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6D3" w:rsidRDefault="00202376">
      <w:pPr>
        <w:pStyle w:val="Kapitelrubrik"/>
      </w:pPr>
      <w:r>
        <w:rPr>
          <w:noProof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4" name="Bild 8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8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6D3" w:rsidRPr="00653864" w:rsidRDefault="006656D3">
      <w:pPr>
        <w:pStyle w:val="Kapitelrubrik"/>
        <w:rPr>
          <w:lang w:val="pl-PL"/>
        </w:rPr>
      </w:pPr>
      <w:r w:rsidRPr="00653864">
        <w:rPr>
          <w:lang w:val="pl-PL"/>
        </w:rPr>
        <w:t>SEZNAM PARAMETRŮ</w:t>
      </w:r>
    </w:p>
    <w:p w:rsidR="006656D3" w:rsidRPr="00653864" w:rsidRDefault="006656D3">
      <w:pPr>
        <w:pStyle w:val="Kapitelrubrik"/>
        <w:rPr>
          <w:lang w:val="pl-PL"/>
        </w:rPr>
      </w:pPr>
      <w:r w:rsidRPr="00653864">
        <w:rPr>
          <w:lang w:val="pl-PL"/>
        </w:rPr>
        <w:t>R M S - EX 1</w:t>
      </w:r>
    </w:p>
    <w:p w:rsidR="006656D3" w:rsidRPr="00653864" w:rsidRDefault="00202376">
      <w:pPr>
        <w:rPr>
          <w:rFonts w:eastAsia="MS Mincho"/>
          <w:lang w:val="pl-PL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-675005</wp:posOffset>
            </wp:positionH>
            <wp:positionV relativeFrom="paragraph">
              <wp:posOffset>147955</wp:posOffset>
            </wp:positionV>
            <wp:extent cx="7448550" cy="4314825"/>
            <wp:effectExtent l="0" t="0" r="0" b="9525"/>
            <wp:wrapTight wrapText="left">
              <wp:wrapPolygon edited="0">
                <wp:start x="0" y="0"/>
                <wp:lineTo x="0" y="21552"/>
                <wp:lineTo x="21545" y="21552"/>
                <wp:lineTo x="21545" y="0"/>
                <wp:lineTo x="0" y="0"/>
              </wp:wrapPolygon>
            </wp:wrapTight>
            <wp:docPr id="3" name="Bild 7" descr="ex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 descr="ex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8" t="-710" r="13589" b="29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6D3" w:rsidRPr="00653864" w:rsidRDefault="006656D3">
      <w:pPr>
        <w:rPr>
          <w:rFonts w:eastAsia="MS Mincho"/>
          <w:lang w:val="pl-PL"/>
        </w:rPr>
      </w:pPr>
    </w:p>
    <w:p w:rsidR="006656D3" w:rsidRPr="00653864" w:rsidRDefault="006656D3">
      <w:pPr>
        <w:rPr>
          <w:rFonts w:eastAsia="MS Mincho"/>
          <w:lang w:val="pl-PL"/>
        </w:rPr>
      </w:pPr>
    </w:p>
    <w:p w:rsidR="006656D3" w:rsidRPr="00653864" w:rsidRDefault="006656D3">
      <w:pPr>
        <w:rPr>
          <w:rFonts w:eastAsia="MS Mincho"/>
          <w:lang w:val="pl-PL"/>
        </w:rPr>
      </w:pPr>
    </w:p>
    <w:p w:rsidR="006656D3" w:rsidRPr="00653864" w:rsidRDefault="006656D3">
      <w:pPr>
        <w:rPr>
          <w:rFonts w:eastAsia="MS Mincho"/>
          <w:lang w:val="pl-PL"/>
        </w:rPr>
      </w:pPr>
    </w:p>
    <w:p w:rsidR="006656D3" w:rsidRPr="00653864" w:rsidRDefault="00202376">
      <w:pPr>
        <w:rPr>
          <w:rFonts w:eastAsia="MS Mincho"/>
          <w:lang w:val="pl-PL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1849120</wp:posOffset>
            </wp:positionH>
            <wp:positionV relativeFrom="paragraph">
              <wp:posOffset>265430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2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6D3" w:rsidRPr="00653864">
        <w:rPr>
          <w:lang w:val="pl-PL"/>
        </w:rPr>
        <w:br w:type="page"/>
      </w:r>
    </w:p>
    <w:p w:rsidR="006656D3" w:rsidRDefault="006656D3">
      <w:pPr>
        <w:pStyle w:val="Innehllsfrteckningsrubrik"/>
      </w:pPr>
      <w:r>
        <w:lastRenderedPageBreak/>
        <w:t>Obsah</w:t>
      </w:r>
    </w:p>
    <w:bookmarkStart w:id="0" w:name="_GoBack"/>
    <w:bookmarkEnd w:id="0"/>
    <w:p w:rsidR="00125EB7" w:rsidRDefault="006656D3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57662984" w:history="1">
        <w:r w:rsidR="00125EB7" w:rsidRPr="00B96C28">
          <w:rPr>
            <w:rStyle w:val="Hyperlnk"/>
            <w:noProof/>
          </w:rPr>
          <w:t>1.</w:t>
        </w:r>
        <w:r w:rsidR="00125EB7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25EB7" w:rsidRPr="00B96C28">
          <w:rPr>
            <w:rStyle w:val="Hyperlnk"/>
            <w:noProof/>
          </w:rPr>
          <w:t>LDU-RM1</w:t>
        </w:r>
        <w:r w:rsidR="00125EB7">
          <w:rPr>
            <w:noProof/>
            <w:webHidden/>
          </w:rPr>
          <w:tab/>
        </w:r>
        <w:r w:rsidR="00125EB7">
          <w:rPr>
            <w:noProof/>
            <w:webHidden/>
          </w:rPr>
          <w:fldChar w:fldCharType="begin"/>
        </w:r>
        <w:r w:rsidR="00125EB7">
          <w:rPr>
            <w:noProof/>
            <w:webHidden/>
          </w:rPr>
          <w:instrText xml:space="preserve"> PAGEREF _Toc357662984 \h </w:instrText>
        </w:r>
        <w:r w:rsidR="00125EB7">
          <w:rPr>
            <w:noProof/>
            <w:webHidden/>
          </w:rPr>
        </w:r>
        <w:r w:rsidR="00125EB7">
          <w:rPr>
            <w:noProof/>
            <w:webHidden/>
          </w:rPr>
          <w:fldChar w:fldCharType="separate"/>
        </w:r>
        <w:r w:rsidR="00125EB7">
          <w:rPr>
            <w:noProof/>
            <w:webHidden/>
          </w:rPr>
          <w:t>2</w:t>
        </w:r>
        <w:r w:rsidR="00125EB7"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85" w:history="1">
        <w:r w:rsidRPr="00B96C28">
          <w:rPr>
            <w:rStyle w:val="Hyperl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CMD-RM2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86" w:history="1">
        <w:r w:rsidRPr="00B96C28">
          <w:rPr>
            <w:rStyle w:val="Hyperl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CMI-RM1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87" w:history="1">
        <w:r w:rsidRPr="00B96C28">
          <w:rPr>
            <w:rStyle w:val="Hyperl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VIM-RM1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88" w:history="1">
        <w:r w:rsidRPr="00B96C28">
          <w:rPr>
            <w:rStyle w:val="Hyperl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MPM-RM1 / MPM-RM2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89" w:history="1">
        <w:r w:rsidRPr="00B96C28">
          <w:rPr>
            <w:rStyle w:val="Hyperlnk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TVD-RM3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90" w:history="1">
        <w:r w:rsidRPr="00B96C28">
          <w:rPr>
            <w:rStyle w:val="Hyperlnk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POM-RM1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91" w:history="1">
        <w:r w:rsidRPr="00B96C28">
          <w:rPr>
            <w:rStyle w:val="Hyperlnk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HPM-RM1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92" w:history="1">
        <w:r w:rsidRPr="00B96C28">
          <w:rPr>
            <w:rStyle w:val="Hyperlnk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OTM-RM1 /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93" w:history="1">
        <w:r w:rsidRPr="00B96C28">
          <w:rPr>
            <w:rStyle w:val="Hyperlnk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OTM-RM1 /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94" w:history="1">
        <w:r w:rsidRPr="00B96C28">
          <w:rPr>
            <w:rStyle w:val="Hyperlnk"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EX-1 (Volitelná jednotka)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95" w:history="1">
        <w:r w:rsidRPr="00B96C28">
          <w:rPr>
            <w:rStyle w:val="Hyperlnk"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EX-2 (Volitelná jednotka)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25EB7" w:rsidRDefault="00125EB7">
      <w:pPr>
        <w:pStyle w:val="Innehll1"/>
        <w:rPr>
          <w:rFonts w:asciiTheme="minorHAnsi" w:eastAsiaTheme="minorEastAsia" w:hAnsiTheme="minorHAnsi" w:cstheme="minorBidi"/>
          <w:noProof/>
          <w:szCs w:val="22"/>
        </w:rPr>
      </w:pPr>
      <w:hyperlink w:anchor="_Toc357662996" w:history="1">
        <w:r w:rsidRPr="00B96C28">
          <w:rPr>
            <w:rStyle w:val="Hyperlnk"/>
            <w:noProof/>
          </w:rPr>
          <w:t>13.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96C28">
          <w:rPr>
            <w:rStyle w:val="Hyperlnk"/>
            <w:noProof/>
          </w:rPr>
          <w:t>EX-3 (Volitelná jednotka)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_Toc357662996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656D3" w:rsidRPr="00862C62" w:rsidRDefault="006656D3">
      <w:pPr>
        <w:pStyle w:val="Innehll1"/>
      </w:pPr>
      <w:r>
        <w:fldChar w:fldCharType="end"/>
      </w:r>
    </w:p>
    <w:p w:rsidR="006656D3" w:rsidRPr="00862C62" w:rsidRDefault="006656D3" w:rsidP="006656D3">
      <w:pPr>
        <w:pStyle w:val="Rubrik1"/>
      </w:pPr>
      <w:bookmarkStart w:id="1" w:name="_Toc292261739"/>
      <w:bookmarkStart w:id="2" w:name="_Toc357662984"/>
      <w:r>
        <w:t>LDU-RM1</w:t>
      </w:r>
      <w:bookmarkEnd w:id="1"/>
      <w:bookmarkEnd w:id="2"/>
    </w:p>
    <w:p w:rsidR="006656D3" w:rsidRPr="00862C62" w:rsidRDefault="006656D3" w:rsidP="006656D3">
      <w:pPr>
        <w:tabs>
          <w:tab w:val="left" w:pos="3119"/>
          <w:tab w:val="left" w:pos="6237"/>
        </w:tabs>
        <w:rPr>
          <w:iCs/>
        </w:rPr>
      </w:pPr>
      <w:r>
        <w:rPr>
          <w:iCs/>
        </w:rPr>
        <w:t>Výrobní č. jednotky _________</w:t>
      </w:r>
      <w:r>
        <w:rPr>
          <w:iCs/>
        </w:rPr>
        <w:tab/>
        <w:t xml:space="preserve">Revize hardwaru _________ </w:t>
      </w:r>
      <w:r>
        <w:rPr>
          <w:iCs/>
        </w:rPr>
        <w:tab/>
        <w:t>Revize softwaru _________</w:t>
      </w:r>
    </w:p>
    <w:p w:rsidR="006656D3" w:rsidRPr="00862C62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i/>
          <w:iCs/>
        </w:rPr>
      </w:pPr>
      <w:r>
        <w:rPr>
          <w:i/>
          <w:iCs/>
        </w:rPr>
        <w:t>Nabídka</w:t>
      </w:r>
      <w:r>
        <w:rPr>
          <w:i/>
          <w:iCs/>
        </w:rPr>
        <w:tab/>
      </w:r>
    </w:p>
    <w:p w:rsidR="006656D3" w:rsidRPr="00862C62" w:rsidRDefault="006656D3" w:rsidP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i/>
          <w:iCs/>
        </w:rPr>
      </w:pPr>
      <w:r>
        <w:rPr>
          <w:i/>
          <w:iCs/>
        </w:rPr>
        <w:t>parametr</w:t>
      </w:r>
      <w:r>
        <w:rPr>
          <w:i/>
          <w:iCs/>
        </w:rPr>
        <w:tab/>
        <w:t>popis</w:t>
      </w:r>
      <w:r>
        <w:rPr>
          <w:i/>
          <w:iCs/>
        </w:rPr>
        <w:tab/>
      </w:r>
      <w:r w:rsidR="00653864">
        <w:rPr>
          <w:i/>
          <w:iCs/>
        </w:rPr>
        <w:tab/>
      </w:r>
      <w:r>
        <w:rPr>
          <w:i/>
          <w:iCs/>
        </w:rPr>
        <w:t>aktuální</w:t>
      </w:r>
      <w:r>
        <w:rPr>
          <w:i/>
          <w:iCs/>
        </w:rPr>
        <w:tab/>
        <w:t>výchozí</w:t>
      </w:r>
      <w:r>
        <w:rPr>
          <w:i/>
          <w:iCs/>
        </w:rPr>
        <w:tab/>
        <w:t>max.</w:t>
      </w:r>
      <w:r>
        <w:rPr>
          <w:i/>
          <w:iCs/>
        </w:rPr>
        <w:tab/>
        <w:t>krok</w:t>
      </w:r>
      <w:r>
        <w:rPr>
          <w:i/>
          <w:iCs/>
        </w:rPr>
        <w:tab/>
        <w:t>typ</w:t>
      </w:r>
    </w:p>
    <w:p w:rsidR="006656D3" w:rsidRPr="00884389" w:rsidRDefault="006656D3" w:rsidP="006656D3">
      <w:pPr>
        <w:tabs>
          <w:tab w:val="left" w:pos="1134"/>
        </w:tabs>
        <w:rPr>
          <w:b/>
        </w:rPr>
      </w:pPr>
      <w:r>
        <w:rPr>
          <w:b/>
        </w:rPr>
        <w:t>F1rA</w:t>
      </w:r>
      <w:r>
        <w:rPr>
          <w:b/>
        </w:rPr>
        <w:tab/>
        <w:t>Rozsah</w:t>
      </w:r>
    </w:p>
    <w:p w:rsidR="006656D3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 xml:space="preserve">PoEr </w:t>
      </w:r>
      <w:r>
        <w:tab/>
        <w:t>Výkon</w:t>
      </w:r>
      <w:r>
        <w:tab/>
      </w:r>
      <w:r w:rsidR="00653864">
        <w:tab/>
      </w:r>
      <w:r>
        <w:t>-</w:t>
      </w:r>
      <w:r>
        <w:tab/>
        <w:t>5.0</w:t>
      </w:r>
      <w:r>
        <w:tab/>
        <w:t>50.0</w:t>
      </w:r>
      <w:r>
        <w:tab/>
        <w:t>1/2/5</w:t>
      </w:r>
      <w:r>
        <w:tab/>
        <w:t>MW</w:t>
      </w:r>
    </w:p>
    <w:p w:rsidR="006656D3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 xml:space="preserve">FdPL </w:t>
      </w:r>
      <w:r>
        <w:tab/>
        <w:t>FG délka pístu</w:t>
      </w:r>
      <w:r>
        <w:tab/>
      </w:r>
      <w:r w:rsidR="00653864">
        <w:tab/>
      </w:r>
      <w:r>
        <w:t>-</w:t>
      </w:r>
      <w:r>
        <w:tab/>
        <w:t>1.0</w:t>
      </w:r>
      <w:r>
        <w:tab/>
        <w:t>5.0</w:t>
      </w:r>
      <w:r>
        <w:tab/>
        <w:t>0.1</w:t>
      </w:r>
      <w:r>
        <w:tab/>
        <w:t>mm</w:t>
      </w:r>
    </w:p>
    <w:p w:rsidR="006656D3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 xml:space="preserve">FdSd </w:t>
      </w:r>
      <w:r>
        <w:tab/>
        <w:t>FG bezpečná vzdálenost</w:t>
      </w:r>
      <w:r>
        <w:tab/>
      </w:r>
      <w:r w:rsidR="00653864">
        <w:tab/>
      </w:r>
      <w:r>
        <w:t>-</w:t>
      </w:r>
      <w:r>
        <w:tab/>
        <w:t>1.0</w:t>
      </w:r>
      <w:r>
        <w:tab/>
        <w:t>5.0</w:t>
      </w:r>
      <w:r>
        <w:tab/>
        <w:t>0.1</w:t>
      </w:r>
      <w: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n-GB"/>
        </w:rPr>
      </w:pPr>
      <w:r w:rsidRPr="00653864">
        <w:rPr>
          <w:lang w:val="en-GB"/>
        </w:rPr>
        <w:t xml:space="preserve">Fdto </w:t>
      </w:r>
      <w:r w:rsidRPr="00653864">
        <w:rPr>
          <w:lang w:val="en-GB"/>
        </w:rPr>
        <w:tab/>
        <w:t>FG časový interval</w:t>
      </w:r>
      <w:r w:rsidRPr="00653864">
        <w:rPr>
          <w:lang w:val="en-GB"/>
        </w:rPr>
        <w:tab/>
      </w:r>
      <w:r w:rsidR="00653864" w:rsidRPr="00653864">
        <w:rPr>
          <w:lang w:val="en-GB"/>
        </w:rPr>
        <w:tab/>
      </w:r>
      <w:r w:rsidRPr="00653864">
        <w:rPr>
          <w:lang w:val="en-GB"/>
        </w:rPr>
        <w:t>-</w:t>
      </w:r>
      <w:r w:rsidRPr="00653864">
        <w:rPr>
          <w:lang w:val="en-GB"/>
        </w:rPr>
        <w:tab/>
        <w:t>10</w:t>
      </w:r>
      <w:r w:rsidRPr="00653864">
        <w:rPr>
          <w:lang w:val="en-GB"/>
        </w:rPr>
        <w:tab/>
        <w:t>30</w:t>
      </w:r>
      <w:r w:rsidRPr="00653864">
        <w:rPr>
          <w:lang w:val="en-GB"/>
        </w:rPr>
        <w:tab/>
        <w:t>1</w:t>
      </w:r>
      <w:r w:rsidRPr="00653864">
        <w:rPr>
          <w:lang w:val="en-GB"/>
        </w:rPr>
        <w:tab/>
        <w:t>s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n-GB"/>
        </w:rPr>
      </w:pPr>
      <w:r w:rsidRPr="00653864">
        <w:rPr>
          <w:lang w:val="en-GB"/>
        </w:rPr>
        <w:t xml:space="preserve">PoSL </w:t>
      </w:r>
      <w:r w:rsidRPr="00653864">
        <w:rPr>
          <w:lang w:val="en-GB"/>
        </w:rPr>
        <w:tab/>
        <w:t>POT délka záběru</w:t>
      </w:r>
      <w:r w:rsidRPr="00653864">
        <w:rPr>
          <w:lang w:val="en-GB"/>
        </w:rPr>
        <w:tab/>
      </w:r>
      <w:r w:rsidR="00653864" w:rsidRPr="00653864">
        <w:rPr>
          <w:lang w:val="en-GB"/>
        </w:rPr>
        <w:tab/>
      </w:r>
      <w:r w:rsidRPr="00653864">
        <w:rPr>
          <w:lang w:val="en-GB"/>
        </w:rPr>
        <w:t>-</w:t>
      </w:r>
      <w:r w:rsidRPr="00653864">
        <w:rPr>
          <w:lang w:val="en-GB"/>
        </w:rPr>
        <w:tab/>
        <w:t>50.00</w:t>
      </w:r>
      <w:r w:rsidRPr="00653864">
        <w:rPr>
          <w:lang w:val="en-GB"/>
        </w:rPr>
        <w:tab/>
        <w:t>200</w:t>
      </w:r>
      <w:r w:rsidRPr="00653864">
        <w:rPr>
          <w:lang w:val="en-GB"/>
        </w:rPr>
        <w:tab/>
        <w:t>10</w:t>
      </w:r>
      <w:r w:rsidRPr="00653864">
        <w:rPr>
          <w:lang w:val="en-GB"/>
        </w:rP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HP_A </w:t>
      </w:r>
      <w:r w:rsidRPr="00653864">
        <w:rPr>
          <w:lang w:val="pl-PL"/>
        </w:rPr>
        <w:tab/>
        <w:t>Hydraulický tlak A</w:t>
      </w:r>
      <w:r w:rsidRPr="00653864">
        <w:rPr>
          <w:lang w:val="pl-PL"/>
        </w:rPr>
        <w:tab/>
      </w:r>
      <w:r w:rsidR="00653864" w:rsidRPr="00653864">
        <w:rPr>
          <w:lang w:val="pl-PL"/>
        </w:rPr>
        <w:tab/>
      </w:r>
      <w:r w:rsidRPr="00653864">
        <w:rPr>
          <w:lang w:val="pl-PL"/>
        </w:rPr>
        <w:t>-</w:t>
      </w:r>
      <w:r w:rsidRPr="00653864">
        <w:rPr>
          <w:lang w:val="pl-PL"/>
        </w:rPr>
        <w:tab/>
        <w:t>50.0</w:t>
      </w:r>
      <w:r w:rsidRPr="00653864">
        <w:rPr>
          <w:lang w:val="pl-PL"/>
        </w:rPr>
        <w:tab/>
        <w:t>150.0</w:t>
      </w:r>
      <w:r w:rsidRPr="00653864">
        <w:rPr>
          <w:lang w:val="pl-PL"/>
        </w:rPr>
        <w:tab/>
        <w:t>0.5</w:t>
      </w:r>
      <w:r w:rsidRPr="00653864">
        <w:rPr>
          <w:lang w:val="pl-PL"/>
        </w:rPr>
        <w:tab/>
        <w:t>ton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HP_b </w:t>
      </w:r>
      <w:r w:rsidRPr="00653864">
        <w:rPr>
          <w:lang w:val="pl-PL"/>
        </w:rPr>
        <w:tab/>
        <w:t>Hydraulický tlak B</w:t>
      </w:r>
      <w:r w:rsidRPr="00653864">
        <w:rPr>
          <w:lang w:val="pl-PL"/>
        </w:rPr>
        <w:tab/>
      </w:r>
      <w:r w:rsidR="00653864" w:rsidRPr="00653864">
        <w:rPr>
          <w:lang w:val="pl-PL"/>
        </w:rPr>
        <w:tab/>
      </w:r>
      <w:r w:rsidRPr="00653864">
        <w:rPr>
          <w:lang w:val="pl-PL"/>
        </w:rPr>
        <w:t>-</w:t>
      </w:r>
      <w:r w:rsidRPr="00653864">
        <w:rPr>
          <w:lang w:val="pl-PL"/>
        </w:rPr>
        <w:tab/>
        <w:t>50.0</w:t>
      </w:r>
      <w:r w:rsidRPr="00653864">
        <w:rPr>
          <w:lang w:val="pl-PL"/>
        </w:rPr>
        <w:tab/>
        <w:t>150.0</w:t>
      </w:r>
      <w:r w:rsidRPr="00653864">
        <w:rPr>
          <w:lang w:val="pl-PL"/>
        </w:rPr>
        <w:tab/>
        <w:t>0.5</w:t>
      </w:r>
      <w:r w:rsidRPr="00653864">
        <w:rPr>
          <w:lang w:val="pl-PL"/>
        </w:rPr>
        <w:tab/>
        <w:t>ton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FrbF </w:t>
      </w:r>
      <w:r w:rsidRPr="00653864">
        <w:rPr>
          <w:lang w:val="pl-PL"/>
        </w:rPr>
        <w:tab/>
        <w:t>FG vzdál. před resetováním</w:t>
      </w:r>
      <w:r w:rsidRPr="00653864">
        <w:rPr>
          <w:lang w:val="pl-PL"/>
        </w:rPr>
        <w:tab/>
      </w:r>
      <w:r w:rsidR="00653864" w:rsidRPr="00653864">
        <w:rPr>
          <w:lang w:val="pl-PL"/>
        </w:rPr>
        <w:tab/>
      </w:r>
      <w:r w:rsidRPr="00653864">
        <w:rPr>
          <w:lang w:val="pl-PL"/>
        </w:rPr>
        <w:t>-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  <w:t>50.00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>FrAF</w:t>
      </w:r>
      <w:r w:rsidRPr="00653864">
        <w:rPr>
          <w:lang w:val="pl-PL"/>
        </w:rPr>
        <w:tab/>
        <w:t>FG vzdál. po krokování</w:t>
      </w:r>
      <w:r w:rsidRPr="00653864">
        <w:rPr>
          <w:lang w:val="pl-PL"/>
        </w:rPr>
        <w:tab/>
      </w:r>
      <w:r w:rsidR="00653864" w:rsidRPr="00653864">
        <w:rPr>
          <w:lang w:val="pl-PL"/>
        </w:rPr>
        <w:tab/>
      </w:r>
      <w:r w:rsidRPr="00653864">
        <w:rPr>
          <w:lang w:val="pl-PL"/>
        </w:rPr>
        <w:t>-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  <w:t>50.00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FrdI </w:t>
      </w:r>
      <w:r w:rsidRPr="00653864">
        <w:rPr>
          <w:lang w:val="pl-PL"/>
        </w:rPr>
        <w:tab/>
        <w:t>FG výsledek POM</w:t>
      </w:r>
      <w:r w:rsidRPr="00653864">
        <w:rPr>
          <w:lang w:val="pl-PL"/>
        </w:rPr>
        <w:tab/>
      </w:r>
      <w:r w:rsidR="00653864" w:rsidRPr="00653864">
        <w:rPr>
          <w:lang w:val="pl-PL"/>
        </w:rPr>
        <w:tab/>
      </w:r>
      <w:r w:rsidRPr="00653864">
        <w:rPr>
          <w:lang w:val="pl-PL"/>
        </w:rPr>
        <w:t>-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  <w:t>50.00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  <w:t>mm</w:t>
      </w:r>
    </w:p>
    <w:p w:rsidR="006656D3" w:rsidRPr="00BE6CD2" w:rsidRDefault="006656D3" w:rsidP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b/>
          <w:color w:val="FF0000"/>
        </w:rPr>
      </w:pPr>
      <w:r>
        <w:t>ErCE</w:t>
      </w:r>
      <w:r>
        <w:tab/>
        <w:t>Aktivace elektronického RMC</w:t>
      </w:r>
      <w:r>
        <w:tab/>
        <w:t>-</w:t>
      </w:r>
      <w:r>
        <w:tab/>
      </w:r>
      <w:r>
        <w:rPr>
          <w:color w:val="000000"/>
        </w:rPr>
        <w:t>0</w:t>
      </w:r>
      <w:r>
        <w:rPr>
          <w:color w:val="000000"/>
        </w:rPr>
        <w:tab/>
      </w:r>
      <w:r>
        <w:t>1</w:t>
      </w:r>
      <w:r>
        <w:tab/>
        <w:t>1</w:t>
      </w:r>
      <w:r>
        <w:tab/>
        <w:t>1 = RMC</w:t>
      </w:r>
    </w:p>
    <w:p w:rsidR="006656D3" w:rsidRPr="00653864" w:rsidRDefault="006656D3" w:rsidP="006656D3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7371"/>
          <w:tab w:val="clear" w:pos="8505"/>
          <w:tab w:val="left" w:pos="1134"/>
          <w:tab w:val="left" w:pos="4536"/>
          <w:tab w:val="left" w:pos="5387"/>
          <w:tab w:val="left" w:pos="7655"/>
          <w:tab w:val="left" w:pos="9072"/>
        </w:tabs>
        <w:rPr>
          <w:rFonts w:eastAsia="Times New Roman"/>
          <w:lang w:val="sv-SE"/>
        </w:rPr>
      </w:pPr>
      <w:r w:rsidRPr="00653864">
        <w:rPr>
          <w:rFonts w:eastAsia="Times New Roman"/>
          <w:lang w:val="sv-SE"/>
        </w:rPr>
        <w:t>dISP</w:t>
      </w:r>
      <w:r w:rsidRPr="00653864">
        <w:rPr>
          <w:rFonts w:eastAsia="Times New Roman"/>
          <w:lang w:val="sv-SE"/>
        </w:rPr>
        <w:tab/>
        <w:t>Externí zobrazovací jednotka</w:t>
      </w:r>
      <w:r w:rsidRPr="00653864">
        <w:rPr>
          <w:rFonts w:eastAsia="Times New Roman"/>
          <w:lang w:val="sv-SE"/>
        </w:rPr>
        <w:tab/>
        <w:t>-</w:t>
      </w:r>
      <w:r w:rsidRPr="00653864">
        <w:rPr>
          <w:rFonts w:eastAsia="Times New Roman"/>
          <w:lang w:val="sv-SE"/>
        </w:rPr>
        <w:tab/>
        <w:t>1</w:t>
      </w:r>
      <w:r w:rsidRPr="00653864">
        <w:rPr>
          <w:rFonts w:eastAsia="Times New Roman"/>
          <w:lang w:val="sv-SE"/>
        </w:rPr>
        <w:tab/>
        <w:t>2</w:t>
      </w:r>
      <w:r w:rsidRPr="00653864">
        <w:rPr>
          <w:rFonts w:eastAsia="Times New Roman"/>
          <w:lang w:val="sv-SE"/>
        </w:rPr>
        <w:tab/>
        <w:t>1</w:t>
      </w:r>
      <w:r w:rsidRPr="00653864">
        <w:rPr>
          <w:rFonts w:eastAsia="Times New Roman"/>
          <w:lang w:val="sv-SE"/>
        </w:rPr>
        <w:tab/>
      </w:r>
    </w:p>
    <w:p w:rsidR="006656D3" w:rsidRPr="00653864" w:rsidRDefault="006656D3">
      <w:pPr>
        <w:pStyle w:val="TabellDip"/>
        <w:tabs>
          <w:tab w:val="clear" w:pos="5954"/>
          <w:tab w:val="clear" w:pos="7371"/>
          <w:tab w:val="left" w:pos="1134"/>
          <w:tab w:val="left" w:pos="3402"/>
          <w:tab w:val="left" w:pos="4536"/>
          <w:tab w:val="left" w:pos="5387"/>
          <w:tab w:val="left" w:pos="6804"/>
          <w:tab w:val="left" w:pos="7655"/>
          <w:tab w:val="left" w:pos="7938"/>
        </w:tabs>
        <w:rPr>
          <w:lang w:val="sv-SE"/>
        </w:rPr>
      </w:pPr>
    </w:p>
    <w:p w:rsidR="006656D3" w:rsidRPr="00653864" w:rsidRDefault="006656D3">
      <w:pPr>
        <w:pStyle w:val="UnderRubrik2"/>
        <w:tabs>
          <w:tab w:val="clear" w:pos="567"/>
          <w:tab w:val="clear" w:pos="5954"/>
          <w:tab w:val="clear" w:pos="7371"/>
          <w:tab w:val="left" w:pos="1134"/>
          <w:tab w:val="left" w:pos="4536"/>
          <w:tab w:val="left" w:pos="5387"/>
          <w:tab w:val="left" w:pos="6521"/>
          <w:tab w:val="left" w:pos="7655"/>
          <w:tab w:val="left" w:pos="8505"/>
        </w:tabs>
        <w:spacing w:before="0"/>
        <w:rPr>
          <w:rFonts w:ascii="Times New Roman" w:eastAsia="Times New Roman" w:hAnsi="Times New Roman" w:cs="Times New Roman"/>
          <w:lang w:val="sv-SE"/>
        </w:rPr>
      </w:pPr>
      <w:r w:rsidRPr="00653864">
        <w:rPr>
          <w:rFonts w:ascii="Times New Roman" w:eastAsia="Times New Roman" w:hAnsi="Times New Roman" w:cs="Times New Roman"/>
          <w:lang w:val="sv-SE"/>
        </w:rPr>
        <w:t>--------------------------------------------------------------------------------------------------------------------------------</w:t>
      </w:r>
    </w:p>
    <w:p w:rsidR="006656D3" w:rsidRPr="00BE6CD2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>Tato nabídka se zobrazí pouze, pokud je parametr „ErCE“ výše nastaven na „1“.</w:t>
      </w:r>
    </w:p>
    <w:p w:rsidR="006656D3" w:rsidRPr="00884389" w:rsidRDefault="006656D3" w:rsidP="006656D3">
      <w:pPr>
        <w:tabs>
          <w:tab w:val="left" w:pos="1134"/>
        </w:tabs>
        <w:rPr>
          <w:b/>
        </w:rPr>
      </w:pPr>
      <w:r>
        <w:rPr>
          <w:b/>
        </w:rPr>
        <w:t>F2Pr</w:t>
      </w:r>
      <w:r>
        <w:rPr>
          <w:b/>
        </w:rPr>
        <w:tab/>
        <w:t>Výroba</w:t>
      </w:r>
      <w:r>
        <w:rPr>
          <w:b/>
        </w:rPr>
        <w:tab/>
      </w:r>
    </w:p>
    <w:p w:rsidR="006656D3" w:rsidRPr="00BE6CD2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 xml:space="preserve">PrPo </w:t>
      </w:r>
      <w:r>
        <w:tab/>
        <w:t>Prod. Posun polohy</w:t>
      </w:r>
      <w:r>
        <w:tab/>
      </w:r>
      <w:r w:rsidR="00653864">
        <w:tab/>
      </w:r>
      <w:r>
        <w:t xml:space="preserve"> -</w:t>
      </w:r>
      <w:r>
        <w:tab/>
        <w:t>2.00</w:t>
      </w:r>
      <w:r>
        <w:tab/>
        <w:t>20.00</w:t>
      </w:r>
      <w:r>
        <w:tab/>
        <w:t>0.10</w:t>
      </w:r>
      <w: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 xml:space="preserve">PrPS </w:t>
      </w:r>
      <w:r>
        <w:tab/>
        <w:t xml:space="preserve">Ruční nast. výr. pol. </w:t>
      </w:r>
      <w:r>
        <w:tab/>
      </w:r>
      <w:r w:rsidR="00653864">
        <w:tab/>
      </w:r>
      <w:r>
        <w:t xml:space="preserve"> </w:t>
      </w:r>
      <w:r w:rsidRPr="00653864">
        <w:t>-</w:t>
      </w:r>
      <w:r w:rsidRPr="00653864">
        <w:tab/>
        <w:t>0.00</w:t>
      </w:r>
      <w:r w:rsidRPr="00653864">
        <w:tab/>
        <w:t>50.00</w:t>
      </w:r>
      <w:r w:rsidRPr="00653864">
        <w:tab/>
        <w:t>0.10</w:t>
      </w:r>
      <w:r w:rsidRPr="00653864"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 w:rsidRPr="00653864">
        <w:t xml:space="preserve">PrLP </w:t>
      </w:r>
      <w:r w:rsidRPr="00653864">
        <w:tab/>
        <w:t>Prod. Limit výkonu</w:t>
      </w:r>
      <w:r w:rsidRPr="00653864">
        <w:tab/>
      </w:r>
      <w:r w:rsidR="00653864">
        <w:tab/>
      </w:r>
      <w:r w:rsidRPr="00653864">
        <w:t xml:space="preserve"> -</w:t>
      </w:r>
      <w:r w:rsidRPr="00653864">
        <w:tab/>
        <w:t>50</w:t>
      </w:r>
      <w:r w:rsidRPr="00653864">
        <w:tab/>
        <w:t>100</w:t>
      </w:r>
      <w:r w:rsidRPr="00653864">
        <w:tab/>
        <w:t>1</w:t>
      </w:r>
      <w:r w:rsidRPr="00653864">
        <w:tab/>
        <w:t>%</w:t>
      </w:r>
    </w:p>
    <w:p w:rsidR="006656D3" w:rsidRPr="00862C62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 xml:space="preserve">PrLt </w:t>
      </w:r>
      <w:r>
        <w:tab/>
        <w:t>Min. čas limitu výr.</w:t>
      </w:r>
      <w:r>
        <w:tab/>
      </w:r>
      <w:r w:rsidR="00653864">
        <w:tab/>
      </w:r>
      <w:r>
        <w:t xml:space="preserve"> -</w:t>
      </w:r>
      <w:r>
        <w:tab/>
        <w:t>10</w:t>
      </w:r>
      <w:r>
        <w:tab/>
        <w:t>600</w:t>
      </w:r>
      <w:r>
        <w:tab/>
        <w:t>1</w:t>
      </w:r>
      <w:r>
        <w:tab/>
        <w:t>minut</w:t>
      </w:r>
    </w:p>
    <w:p w:rsidR="006656D3" w:rsidRPr="00862C62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 xml:space="preserve">PrP0 </w:t>
      </w:r>
      <w:r>
        <w:tab/>
        <w:t>Prod. Pos - 0 (poslední)</w:t>
      </w:r>
      <w:r>
        <w:tab/>
      </w:r>
      <w:r w:rsidR="00653864">
        <w:tab/>
      </w:r>
      <w:r>
        <w:t xml:space="preserve"> -</w:t>
      </w:r>
      <w:r>
        <w:tab/>
        <w:t>0.00</w:t>
      </w:r>
      <w:r>
        <w:tab/>
        <w:t>50.00</w:t>
      </w:r>
      <w:r>
        <w:tab/>
        <w:t>0.01</w:t>
      </w:r>
      <w:r>
        <w:tab/>
        <w:t>mm</w:t>
      </w:r>
    </w:p>
    <w:p w:rsidR="006656D3" w:rsidRPr="00862C62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 xml:space="preserve">PrP1 </w:t>
      </w:r>
      <w:r>
        <w:tab/>
        <w:t>Prod. Pol - 1</w:t>
      </w:r>
      <w:r>
        <w:tab/>
        <w:t xml:space="preserve"> </w:t>
      </w:r>
      <w:r w:rsidR="00653864">
        <w:tab/>
      </w:r>
      <w:r>
        <w:t>-</w:t>
      </w:r>
      <w:r>
        <w:tab/>
      </w:r>
      <w:r>
        <w:tab/>
        <w:t>50.00</w:t>
      </w:r>
      <w:r>
        <w:tab/>
        <w:t>-</w:t>
      </w:r>
      <w:r>
        <w:tab/>
        <w:t>mm</w:t>
      </w:r>
    </w:p>
    <w:p w:rsidR="006656D3" w:rsidRPr="00862C62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>…</w:t>
      </w:r>
      <w:r>
        <w:tab/>
        <w:t>…</w:t>
      </w:r>
      <w:r>
        <w:tab/>
      </w:r>
      <w:r>
        <w:tab/>
      </w:r>
      <w:r w:rsidR="00653864">
        <w:tab/>
      </w:r>
      <w:r>
        <w:t>…</w:t>
      </w:r>
      <w:r>
        <w:tab/>
      </w:r>
      <w:r>
        <w:tab/>
        <w:t>…</w:t>
      </w:r>
      <w:r>
        <w:tab/>
        <w:t>…</w:t>
      </w:r>
    </w:p>
    <w:p w:rsidR="006656D3" w:rsidRPr="00992EF3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>
        <w:t xml:space="preserve">PrP9 </w:t>
      </w:r>
      <w:r>
        <w:tab/>
        <w:t>Prod. Pol - 9 (nejstarší)</w:t>
      </w:r>
      <w:r>
        <w:tab/>
        <w:t xml:space="preserve"> </w:t>
      </w:r>
      <w:r w:rsidR="00653864">
        <w:tab/>
      </w:r>
      <w:r>
        <w:t>-</w:t>
      </w:r>
      <w:r>
        <w:tab/>
      </w:r>
      <w:r>
        <w:tab/>
        <w:t>50.00</w:t>
      </w:r>
      <w:r>
        <w:tab/>
        <w:t>-</w:t>
      </w:r>
      <w: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</w:pPr>
      <w:r w:rsidRPr="00653864">
        <w:t>Potr</w:t>
      </w:r>
      <w:r w:rsidRPr="00653864">
        <w:tab/>
        <w:t>Pol vysíl. Obráceno</w:t>
      </w:r>
      <w:r w:rsidRPr="00653864">
        <w:tab/>
        <w:t xml:space="preserve"> </w:t>
      </w:r>
      <w:r w:rsidR="00653864" w:rsidRPr="00653864">
        <w:tab/>
      </w:r>
      <w:r w:rsidR="00653864">
        <w:t>-</w:t>
      </w:r>
      <w:r w:rsidR="00653864">
        <w:tab/>
        <w:t>0</w:t>
      </w:r>
      <w:r w:rsidR="00653864">
        <w:tab/>
        <w:t>1</w:t>
      </w:r>
      <w:r w:rsidR="00653864">
        <w:tab/>
        <w:t>1</w:t>
      </w:r>
      <w:r w:rsidR="00653864">
        <w:tab/>
        <w:t>(1=Obráceno</w:t>
      </w:r>
      <w:r w:rsidRPr="00653864">
        <w:t>)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color w:val="00FF00"/>
        </w:rPr>
      </w:pPr>
    </w:p>
    <w:p w:rsidR="006656D3" w:rsidRPr="00653864" w:rsidRDefault="006656D3">
      <w:pPr>
        <w:rPr>
          <w:b/>
        </w:rPr>
      </w:pPr>
      <w:r w:rsidRPr="00653864">
        <w:br w:type="page"/>
      </w:r>
    </w:p>
    <w:p w:rsidR="006656D3" w:rsidRPr="00653864" w:rsidRDefault="006656D3" w:rsidP="006656D3">
      <w:pPr>
        <w:pStyle w:val="UnderRubrik2"/>
        <w:tabs>
          <w:tab w:val="clear" w:pos="567"/>
          <w:tab w:val="clear" w:pos="5954"/>
          <w:tab w:val="clear" w:pos="7371"/>
          <w:tab w:val="left" w:pos="1134"/>
          <w:tab w:val="left" w:pos="4536"/>
          <w:tab w:val="left" w:pos="5387"/>
          <w:tab w:val="left" w:pos="6521"/>
          <w:tab w:val="left" w:pos="7655"/>
          <w:tab w:val="left" w:pos="8505"/>
        </w:tabs>
        <w:spacing w:before="0"/>
        <w:rPr>
          <w:rFonts w:ascii="Times New Roman" w:eastAsia="Times New Roman" w:hAnsi="Times New Roman" w:cs="Times New Roman"/>
          <w:lang w:val="pl-PL"/>
        </w:rPr>
      </w:pPr>
      <w:r w:rsidRPr="00653864">
        <w:rPr>
          <w:rFonts w:ascii="Times New Roman" w:eastAsia="Times New Roman" w:hAnsi="Times New Roman" w:cs="Times New Roman"/>
          <w:lang w:val="sv-SE"/>
        </w:rPr>
        <w:lastRenderedPageBreak/>
        <w:t>------------------------</w:t>
      </w:r>
      <w:r w:rsidRPr="00653864">
        <w:rPr>
          <w:rFonts w:ascii="Times New Roman" w:eastAsia="Times New Roman" w:hAnsi="Times New Roman" w:cs="Times New Roman"/>
          <w:lang w:val="pl-PL"/>
        </w:rPr>
        <w:t>--------------------------------------------------------------------------------------------------------</w:t>
      </w:r>
    </w:p>
    <w:p w:rsidR="006656D3" w:rsidRPr="00653864" w:rsidRDefault="006656D3" w:rsidP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>Tato nabídka se zobrazí pouze, pokud je parametr „ErCE“ výše nastaven na „1“.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b/>
          <w:lang w:val="pl-PL"/>
        </w:rPr>
      </w:pPr>
      <w:r w:rsidRPr="00653864">
        <w:rPr>
          <w:b/>
          <w:lang w:val="pl-PL"/>
        </w:rPr>
        <w:t xml:space="preserve">F3tP </w:t>
      </w:r>
      <w:r w:rsidRPr="00653864">
        <w:rPr>
          <w:b/>
          <w:lang w:val="pl-PL"/>
        </w:rPr>
        <w:tab/>
        <w:t xml:space="preserve">Bod dotyku 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tPLE </w:t>
      </w:r>
      <w:r w:rsidRPr="00653864">
        <w:rPr>
          <w:lang w:val="pl-PL"/>
        </w:rPr>
        <w:tab/>
        <w:t xml:space="preserve">TP úroveň </w:t>
      </w:r>
      <w:r w:rsidRPr="00653864">
        <w:rPr>
          <w:lang w:val="pl-PL"/>
        </w:rPr>
        <w:tab/>
      </w:r>
      <w:r w:rsidR="00653864">
        <w:rPr>
          <w:lang w:val="pl-PL"/>
        </w:rPr>
        <w:tab/>
      </w:r>
      <w:r w:rsidRPr="00653864">
        <w:rPr>
          <w:lang w:val="pl-PL"/>
        </w:rPr>
        <w:t>-</w:t>
      </w:r>
      <w:r w:rsidRPr="00653864">
        <w:rPr>
          <w:lang w:val="pl-PL"/>
        </w:rPr>
        <w:tab/>
        <w:t>40</w:t>
      </w:r>
      <w:r w:rsidRPr="00653864">
        <w:rPr>
          <w:lang w:val="pl-PL"/>
        </w:rPr>
        <w:tab/>
        <w:t>100</w:t>
      </w:r>
      <w:r w:rsidRPr="00653864">
        <w:rPr>
          <w:lang w:val="pl-PL"/>
        </w:rPr>
        <w:tab/>
        <w:t>5</w:t>
      </w:r>
      <w:r w:rsidRPr="00653864">
        <w:rPr>
          <w:lang w:val="pl-PL"/>
        </w:rPr>
        <w:tab/>
        <w:t>%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tPtI </w:t>
      </w:r>
      <w:r w:rsidRPr="00653864">
        <w:rPr>
          <w:lang w:val="pl-PL"/>
        </w:rPr>
        <w:tab/>
        <w:t xml:space="preserve">TP čas </w:t>
      </w:r>
      <w:r w:rsidRPr="00653864">
        <w:rPr>
          <w:lang w:val="pl-PL"/>
        </w:rPr>
        <w:tab/>
      </w:r>
      <w:r w:rsidR="00653864">
        <w:rPr>
          <w:lang w:val="pl-PL"/>
        </w:rPr>
        <w:tab/>
      </w:r>
      <w:r w:rsidRPr="00653864">
        <w:rPr>
          <w:lang w:val="pl-PL"/>
        </w:rPr>
        <w:t>-</w:t>
      </w:r>
      <w:r w:rsidRPr="00653864">
        <w:rPr>
          <w:lang w:val="pl-PL"/>
        </w:rPr>
        <w:tab/>
        <w:t>0.5</w:t>
      </w:r>
      <w:r w:rsidRPr="00653864">
        <w:rPr>
          <w:lang w:val="pl-PL"/>
        </w:rPr>
        <w:tab/>
        <w:t>5.0</w:t>
      </w:r>
      <w:r w:rsidRPr="00653864">
        <w:rPr>
          <w:lang w:val="pl-PL"/>
        </w:rPr>
        <w:tab/>
        <w:t>0.5</w:t>
      </w:r>
      <w:r w:rsidRPr="00653864">
        <w:rPr>
          <w:lang w:val="pl-PL"/>
        </w:rPr>
        <w:tab/>
        <w:t>s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>tPFU</w:t>
      </w:r>
      <w:r w:rsidRPr="00653864">
        <w:rPr>
          <w:lang w:val="pl-PL"/>
        </w:rPr>
        <w:tab/>
        <w:t xml:space="preserve">TP funkce </w:t>
      </w:r>
      <w:r w:rsidRPr="00653864">
        <w:rPr>
          <w:lang w:val="pl-PL"/>
        </w:rPr>
        <w:tab/>
      </w:r>
      <w:r w:rsidR="00653864">
        <w:rPr>
          <w:lang w:val="pl-PL"/>
        </w:rPr>
        <w:tab/>
      </w:r>
      <w:r w:rsidRPr="00653864">
        <w:rPr>
          <w:lang w:val="pl-PL"/>
        </w:rPr>
        <w:t>-</w:t>
      </w:r>
      <w:r w:rsidRPr="00653864">
        <w:rPr>
          <w:lang w:val="pl-PL"/>
        </w:rPr>
        <w:tab/>
        <w:t>1</w:t>
      </w:r>
      <w:r w:rsidRPr="00653864">
        <w:rPr>
          <w:lang w:val="pl-PL"/>
        </w:rPr>
        <w:tab/>
        <w:t>2</w:t>
      </w:r>
      <w:r w:rsidRPr="00653864">
        <w:rPr>
          <w:lang w:val="pl-PL"/>
        </w:rPr>
        <w:tab/>
        <w:t>1</w:t>
      </w:r>
      <w:r w:rsidRPr="00653864">
        <w:rPr>
          <w:lang w:val="pl-PL"/>
        </w:rPr>
        <w:tab/>
        <w:t>(2= Auto)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tPP0 </w:t>
      </w:r>
      <w:r w:rsidRPr="00653864">
        <w:rPr>
          <w:lang w:val="pl-PL"/>
        </w:rPr>
        <w:tab/>
        <w:t>TP Pol - 0 (poslední)</w:t>
      </w:r>
      <w:r w:rsidRPr="00653864">
        <w:rPr>
          <w:lang w:val="pl-PL"/>
        </w:rPr>
        <w:tab/>
        <w:t xml:space="preserve"> </w:t>
      </w:r>
      <w:r w:rsidRPr="00653864">
        <w:rPr>
          <w:lang w:val="pl-PL"/>
        </w:rPr>
        <w:tab/>
        <w:t xml:space="preserve"> </w:t>
      </w:r>
      <w:r w:rsidRPr="00653864">
        <w:rPr>
          <w:lang w:val="pl-PL"/>
        </w:rPr>
        <w:tab/>
      </w:r>
      <w:r w:rsidR="00653864">
        <w:rPr>
          <w:lang w:val="pl-PL"/>
        </w:rPr>
        <w:tab/>
      </w:r>
      <w:r w:rsidRPr="00653864">
        <w:rPr>
          <w:lang w:val="pl-PL"/>
        </w:rPr>
        <w:t>50.00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tPP1 </w:t>
      </w:r>
      <w:r w:rsidRPr="00653864">
        <w:rPr>
          <w:lang w:val="pl-PL"/>
        </w:rPr>
        <w:tab/>
        <w:t xml:space="preserve">TP Pol -1 </w:t>
      </w:r>
      <w:r w:rsidRPr="00653864">
        <w:rPr>
          <w:lang w:val="pl-PL"/>
        </w:rPr>
        <w:tab/>
        <w:t xml:space="preserve"> </w:t>
      </w:r>
      <w:r w:rsidRPr="00653864">
        <w:rPr>
          <w:lang w:val="pl-PL"/>
        </w:rPr>
        <w:tab/>
        <w:t xml:space="preserve"> </w:t>
      </w:r>
      <w:r w:rsidRPr="00653864">
        <w:rPr>
          <w:lang w:val="pl-PL"/>
        </w:rPr>
        <w:tab/>
      </w:r>
      <w:r w:rsidR="00653864">
        <w:rPr>
          <w:lang w:val="pl-PL"/>
        </w:rPr>
        <w:tab/>
      </w:r>
      <w:r w:rsidRPr="00653864">
        <w:rPr>
          <w:lang w:val="pl-PL"/>
        </w:rPr>
        <w:t>50.00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>…</w:t>
      </w:r>
      <w:r w:rsidRPr="00653864">
        <w:rPr>
          <w:lang w:val="pl-PL"/>
        </w:rPr>
        <w:tab/>
        <w:t>…</w:t>
      </w:r>
      <w:r w:rsidRPr="00653864">
        <w:rPr>
          <w:lang w:val="pl-PL"/>
        </w:rPr>
        <w:tab/>
      </w:r>
      <w:r w:rsidR="00653864">
        <w:rPr>
          <w:lang w:val="pl-PL"/>
        </w:rPr>
        <w:tab/>
      </w:r>
      <w:r w:rsidRPr="00653864">
        <w:rPr>
          <w:lang w:val="pl-PL"/>
        </w:rPr>
        <w:t>…</w:t>
      </w:r>
      <w:r w:rsidRPr="00653864">
        <w:rPr>
          <w:lang w:val="pl-PL"/>
        </w:rPr>
        <w:tab/>
        <w:t>…</w:t>
      </w:r>
      <w:r w:rsidRPr="00653864">
        <w:rPr>
          <w:lang w:val="pl-PL"/>
        </w:rPr>
        <w:tab/>
        <w:t>…</w:t>
      </w:r>
      <w:r w:rsidRPr="00653864">
        <w:rPr>
          <w:lang w:val="pl-PL"/>
        </w:rPr>
        <w:tab/>
        <w:t>…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tPP9 </w:t>
      </w:r>
      <w:r w:rsidRPr="00653864">
        <w:rPr>
          <w:lang w:val="pl-PL"/>
        </w:rPr>
        <w:tab/>
        <w:t>TP Pol -9 (nejstarší)</w:t>
      </w:r>
      <w:r w:rsidRPr="00653864">
        <w:rPr>
          <w:lang w:val="pl-PL"/>
        </w:rPr>
        <w:tab/>
        <w:t xml:space="preserve"> </w:t>
      </w:r>
      <w:r w:rsidRPr="00653864">
        <w:rPr>
          <w:lang w:val="pl-PL"/>
        </w:rPr>
        <w:tab/>
        <w:t xml:space="preserve"> </w:t>
      </w:r>
      <w:r w:rsidRPr="00653864">
        <w:rPr>
          <w:lang w:val="pl-PL"/>
        </w:rPr>
        <w:tab/>
      </w:r>
      <w:r w:rsidR="00653864">
        <w:rPr>
          <w:lang w:val="pl-PL"/>
        </w:rPr>
        <w:tab/>
      </w:r>
      <w:r w:rsidRPr="00653864">
        <w:rPr>
          <w:lang w:val="pl-PL"/>
        </w:rPr>
        <w:t>50.00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</w:p>
    <w:p w:rsidR="006656D3" w:rsidRPr="00653864" w:rsidRDefault="006656D3" w:rsidP="006656D3">
      <w:pPr>
        <w:pStyle w:val="UnderRubrik2"/>
        <w:tabs>
          <w:tab w:val="clear" w:pos="567"/>
          <w:tab w:val="clear" w:pos="5954"/>
          <w:tab w:val="clear" w:pos="7371"/>
          <w:tab w:val="left" w:pos="1134"/>
          <w:tab w:val="left" w:pos="4536"/>
          <w:tab w:val="left" w:pos="5387"/>
          <w:tab w:val="left" w:pos="6521"/>
          <w:tab w:val="left" w:pos="7655"/>
          <w:tab w:val="left" w:pos="8505"/>
        </w:tabs>
        <w:spacing w:before="0"/>
        <w:rPr>
          <w:rFonts w:ascii="Times New Roman" w:eastAsia="Times New Roman" w:hAnsi="Times New Roman" w:cs="Times New Roman"/>
          <w:lang w:val="pl-PL"/>
        </w:rPr>
      </w:pPr>
      <w:r w:rsidRPr="00653864">
        <w:rPr>
          <w:rFonts w:ascii="Times New Roman" w:eastAsia="Times New Roman" w:hAnsi="Times New Roman" w:cs="Times New Roman"/>
          <w:lang w:val="pl-PL"/>
        </w:rPr>
        <w:t>--------------------------------------------------------------------------------------------------------------------------------</w:t>
      </w:r>
    </w:p>
    <w:p w:rsidR="006656D3" w:rsidRPr="00653864" w:rsidRDefault="006656D3" w:rsidP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>Tato nabídka se zobrazí pouze, pokud je parametr „ErCE“ výše nastaven na „1“.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b/>
          <w:lang w:val="pl-PL"/>
        </w:rPr>
      </w:pPr>
      <w:r w:rsidRPr="00653864">
        <w:rPr>
          <w:b/>
          <w:lang w:val="pl-PL"/>
        </w:rPr>
        <w:t>F4PL</w:t>
      </w:r>
      <w:r w:rsidRPr="00653864">
        <w:rPr>
          <w:b/>
          <w:lang w:val="pl-PL"/>
        </w:rPr>
        <w:tab/>
        <w:t>Opotřebení desky</w:t>
      </w:r>
      <w:r w:rsidRPr="00653864">
        <w:rPr>
          <w:b/>
          <w:lang w:val="pl-PL"/>
        </w:rPr>
        <w:tab/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>PLrE</w:t>
      </w:r>
      <w:r w:rsidRPr="00653864">
        <w:rPr>
          <w:lang w:val="pl-PL"/>
        </w:rPr>
        <w:tab/>
        <w:t>Resetování opotřebení desky</w:t>
      </w:r>
      <w:r w:rsidR="00653864">
        <w:rPr>
          <w:lang w:val="pl-PL"/>
        </w:rPr>
        <w:tab/>
      </w:r>
      <w:r w:rsidR="00653864">
        <w:rPr>
          <w:lang w:val="pl-PL"/>
        </w:rPr>
        <w:tab/>
        <w:t>-</w:t>
      </w:r>
      <w:r w:rsidR="00653864">
        <w:rPr>
          <w:lang w:val="pl-PL"/>
        </w:rPr>
        <w:tab/>
        <w:t>1</w:t>
      </w:r>
      <w:r w:rsidR="00653864">
        <w:rPr>
          <w:lang w:val="pl-PL"/>
        </w:rPr>
        <w:tab/>
        <w:t>2</w:t>
      </w:r>
      <w:r w:rsidR="00653864">
        <w:rPr>
          <w:lang w:val="pl-PL"/>
        </w:rPr>
        <w:tab/>
        <w:t>1</w:t>
      </w:r>
      <w:r w:rsidR="00653864">
        <w:rPr>
          <w:lang w:val="pl-PL"/>
        </w:rPr>
        <w:tab/>
        <w:t>(1=</w:t>
      </w:r>
      <w:r w:rsidRPr="00653864">
        <w:rPr>
          <w:lang w:val="pl-PL"/>
        </w:rPr>
        <w:t>Normální)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>PLoF</w:t>
      </w:r>
      <w:r w:rsidRPr="00653864">
        <w:rPr>
          <w:lang w:val="pl-PL"/>
        </w:rPr>
        <w:tab/>
        <w:t>Posun opotřebení desky</w:t>
      </w:r>
      <w:r w:rsidRPr="00653864">
        <w:rPr>
          <w:lang w:val="pl-PL"/>
        </w:rPr>
        <w:tab/>
      </w:r>
      <w:r w:rsidR="00653864">
        <w:rPr>
          <w:lang w:val="pl-PL"/>
        </w:rPr>
        <w:tab/>
      </w:r>
      <w:r w:rsidRPr="00653864">
        <w:rPr>
          <w:lang w:val="pl-PL"/>
        </w:rPr>
        <w:t>-</w:t>
      </w:r>
      <w:r w:rsidRPr="00653864">
        <w:rPr>
          <w:lang w:val="pl-PL"/>
        </w:rPr>
        <w:tab/>
        <w:t>50.00</w:t>
      </w:r>
      <w:r w:rsidRPr="00653864">
        <w:rPr>
          <w:lang w:val="pl-PL"/>
        </w:rPr>
        <w:tab/>
        <w:t>50.00</w:t>
      </w:r>
      <w:r w:rsidRPr="00653864">
        <w:rPr>
          <w:lang w:val="pl-PL"/>
        </w:rPr>
        <w:tab/>
        <w:t>0.01</w:t>
      </w:r>
      <w:r w:rsidRPr="00653864">
        <w:rPr>
          <w:lang w:val="pl-PL"/>
        </w:rP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 xml:space="preserve">PLdI </w:t>
      </w:r>
      <w:r w:rsidRPr="00653864">
        <w:rPr>
          <w:lang w:val="pl-PL"/>
        </w:rPr>
        <w:tab/>
        <w:t>Objem opotřebení desky</w:t>
      </w:r>
      <w:r w:rsidRPr="00653864">
        <w:rPr>
          <w:lang w:val="pl-PL"/>
        </w:rPr>
        <w:tab/>
      </w:r>
      <w:r w:rsidR="00653864">
        <w:rPr>
          <w:lang w:val="pl-PL"/>
        </w:rPr>
        <w:tab/>
      </w:r>
      <w:r w:rsidRPr="00653864">
        <w:rPr>
          <w:lang w:val="pl-PL"/>
        </w:rPr>
        <w:t>Vypočteno jednotkou LDU</w:t>
      </w:r>
      <w:r w:rsidRPr="00653864">
        <w:rPr>
          <w:lang w:val="pl-PL"/>
        </w:rPr>
        <w:tab/>
        <w:t>0.01</w:t>
      </w:r>
      <w:r w:rsidRPr="00653864">
        <w:rPr>
          <w:lang w:val="pl-PL"/>
        </w:rPr>
        <w:tab/>
        <w:t>mm</w:t>
      </w:r>
    </w:p>
    <w:p w:rsidR="006656D3" w:rsidRPr="00653864" w:rsidRDefault="006656D3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pl-PL"/>
        </w:rPr>
      </w:pPr>
      <w:r w:rsidRPr="00653864">
        <w:rPr>
          <w:lang w:val="pl-PL"/>
        </w:rPr>
        <w:tab/>
        <w:t xml:space="preserve"> </w:t>
      </w:r>
    </w:p>
    <w:p w:rsidR="006656D3" w:rsidRDefault="006656D3" w:rsidP="006656D3">
      <w:pPr>
        <w:pStyle w:val="Rubrik1"/>
      </w:pPr>
      <w:bookmarkStart w:id="3" w:name="_Toc292261740"/>
      <w:bookmarkStart w:id="4" w:name="_Toc357662985"/>
      <w:r>
        <w:t>CMD-RM2</w:t>
      </w:r>
      <w:bookmarkEnd w:id="3"/>
      <w:bookmarkEnd w:id="4"/>
    </w:p>
    <w:p w:rsidR="006656D3" w:rsidRPr="00862C62" w:rsidRDefault="006656D3" w:rsidP="006656D3">
      <w:pPr>
        <w:tabs>
          <w:tab w:val="left" w:pos="3119"/>
          <w:tab w:val="left" w:pos="6237"/>
        </w:tabs>
        <w:rPr>
          <w:iCs/>
        </w:rPr>
      </w:pPr>
      <w:r>
        <w:rPr>
          <w:iCs/>
        </w:rPr>
        <w:t>Výrobní č. jednotky _________</w:t>
      </w:r>
      <w:r>
        <w:rPr>
          <w:iCs/>
        </w:rPr>
        <w:tab/>
        <w:t xml:space="preserve">Revize hardwaru _________ </w:t>
      </w:r>
      <w:r>
        <w:rPr>
          <w:iCs/>
        </w:rPr>
        <w:tab/>
      </w:r>
    </w:p>
    <w:p w:rsidR="006656D3" w:rsidRPr="00653864" w:rsidRDefault="006656D3" w:rsidP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>Nastavení DIP</w:t>
      </w:r>
      <w:r w:rsidRPr="00653864">
        <w:rPr>
          <w:rFonts w:ascii="Times New Roman" w:hAnsi="Times New Roman" w:cs="Times New Roman"/>
          <w:szCs w:val="22"/>
          <w:lang w:val="sv-SE"/>
        </w:rPr>
        <w:tab/>
        <w:t>aktuální</w:t>
      </w:r>
      <w:r w:rsidRPr="00653864">
        <w:rPr>
          <w:rFonts w:ascii="Times New Roman" w:hAnsi="Times New Roman" w:cs="Times New Roman"/>
          <w:szCs w:val="22"/>
          <w:lang w:val="sv-SE"/>
        </w:rPr>
        <w:tab/>
        <w:t>výchozí</w:t>
      </w:r>
      <w:r w:rsidRPr="00653864">
        <w:rPr>
          <w:rFonts w:ascii="Times New Roman" w:hAnsi="Times New Roman" w:cs="Times New Roman"/>
          <w:szCs w:val="22"/>
          <w:lang w:val="sv-SE"/>
        </w:rPr>
        <w:tab/>
        <w:t>funkce</w:t>
      </w:r>
    </w:p>
    <w:p w:rsidR="006656D3" w:rsidRPr="00653864" w:rsidRDefault="006656D3" w:rsidP="006656D3">
      <w:pPr>
        <w:pStyle w:val="TabellDip"/>
        <w:rPr>
          <w:lang w:val="sv-SE"/>
        </w:rPr>
      </w:pPr>
      <w:r w:rsidRPr="00653864">
        <w:rPr>
          <w:lang w:val="sv-SE"/>
        </w:rPr>
        <w:t>4pólový přepínač DIP vpředu</w:t>
      </w:r>
      <w:r w:rsidRPr="00653864">
        <w:rPr>
          <w:lang w:val="sv-SE"/>
        </w:rPr>
        <w:tab/>
        <w:t>vlevo</w:t>
      </w:r>
      <w:r w:rsidRPr="00653864">
        <w:rPr>
          <w:lang w:val="sv-SE"/>
        </w:rPr>
        <w:tab/>
        <w:t xml:space="preserve">vpravo </w:t>
      </w:r>
      <w:r w:rsidRPr="00653864">
        <w:rPr>
          <w:lang w:val="sv-SE"/>
        </w:rPr>
        <w:tab/>
        <w:t>vlevo</w:t>
      </w:r>
      <w:r w:rsidRPr="00653864">
        <w:rPr>
          <w:lang w:val="sv-SE"/>
        </w:rPr>
        <w:tab/>
        <w:t>vpravo</w:t>
      </w:r>
    </w:p>
    <w:p w:rsidR="006656D3" w:rsidRPr="00653864" w:rsidRDefault="006656D3" w:rsidP="006656D3">
      <w:pPr>
        <w:pStyle w:val="TabellDip"/>
        <w:rPr>
          <w:lang w:val="sv-SE"/>
        </w:rPr>
      </w:pPr>
      <w:r w:rsidRPr="00653864">
        <w:rPr>
          <w:lang w:val="sv-SE"/>
        </w:rPr>
        <w:t>1. Pohon 1</w:t>
      </w:r>
      <w:r w:rsidRPr="00653864">
        <w:rPr>
          <w:lang w:val="sv-SE"/>
        </w:rPr>
        <w:tab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 xml:space="preserve"> </w:t>
      </w:r>
      <w:r w:rsidR="00653864">
        <w:rPr>
          <w:lang w:val="sv-SE"/>
        </w:rPr>
        <w:tab/>
      </w:r>
      <w:r w:rsidRPr="00653864">
        <w:rPr>
          <w:lang w:val="sv-SE"/>
        </w:rPr>
        <w:t>Hnací proud 1</w:t>
      </w:r>
    </w:p>
    <w:p w:rsidR="006656D3" w:rsidRPr="00653864" w:rsidRDefault="006656D3" w:rsidP="006656D3">
      <w:pPr>
        <w:pStyle w:val="TabellDip"/>
        <w:rPr>
          <w:lang w:val="sv-SE"/>
        </w:rPr>
      </w:pPr>
      <w:r w:rsidRPr="00653864">
        <w:rPr>
          <w:lang w:val="sv-SE"/>
        </w:rPr>
        <w:t>2. Pohon 2</w:t>
      </w:r>
      <w:r w:rsidRPr="00653864">
        <w:rPr>
          <w:lang w:val="sv-SE"/>
        </w:rPr>
        <w:tab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 xml:space="preserve"> </w:t>
      </w:r>
      <w:r w:rsidR="00653864">
        <w:rPr>
          <w:lang w:val="sv-SE"/>
        </w:rPr>
        <w:tab/>
      </w:r>
      <w:r w:rsidRPr="00653864">
        <w:rPr>
          <w:lang w:val="sv-SE"/>
        </w:rPr>
        <w:t>Hnací proud 2</w:t>
      </w:r>
    </w:p>
    <w:p w:rsidR="006656D3" w:rsidRPr="00653864" w:rsidRDefault="006656D3" w:rsidP="006656D3">
      <w:pPr>
        <w:pStyle w:val="TabellDip"/>
        <w:rPr>
          <w:lang w:val="sv-SE"/>
        </w:rPr>
      </w:pPr>
      <w:r w:rsidRPr="00653864">
        <w:rPr>
          <w:lang w:val="sv-SE"/>
        </w:rPr>
        <w:t>3.</w:t>
      </w:r>
      <w:r w:rsidRPr="00653864">
        <w:rPr>
          <w:lang w:val="sv-SE"/>
        </w:rPr>
        <w:tab/>
      </w:r>
      <w:r w:rsidRPr="00653864">
        <w:rPr>
          <w:lang w:val="sv-SE"/>
        </w:rPr>
        <w:tab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 xml:space="preserve"> </w:t>
      </w:r>
      <w:r w:rsidR="00653864">
        <w:rPr>
          <w:lang w:val="sv-SE"/>
        </w:rPr>
        <w:tab/>
      </w:r>
      <w:r w:rsidRPr="00653864">
        <w:rPr>
          <w:lang w:val="sv-SE"/>
        </w:rPr>
        <w:t>Nepoužito</w:t>
      </w:r>
    </w:p>
    <w:p w:rsidR="006656D3" w:rsidRPr="00653864" w:rsidRDefault="006656D3" w:rsidP="006656D3">
      <w:pPr>
        <w:pStyle w:val="TabellDip"/>
        <w:rPr>
          <w:lang w:val="sv-SE"/>
        </w:rPr>
      </w:pPr>
      <w:r w:rsidRPr="00653864">
        <w:rPr>
          <w:lang w:val="sv-SE"/>
        </w:rPr>
        <w:t>4. Přidržení</w:t>
      </w:r>
      <w:r w:rsidRPr="00653864">
        <w:rPr>
          <w:lang w:val="sv-SE"/>
        </w:rPr>
        <w:tab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 xml:space="preserve"> </w:t>
      </w:r>
      <w:r w:rsidR="00653864">
        <w:rPr>
          <w:lang w:val="sv-SE"/>
        </w:rPr>
        <w:tab/>
      </w:r>
      <w:r w:rsidRPr="00653864">
        <w:rPr>
          <w:lang w:val="sv-SE"/>
        </w:rPr>
        <w:t>Přidržovací proud</w:t>
      </w:r>
    </w:p>
    <w:p w:rsidR="006656D3" w:rsidRPr="00653864" w:rsidRDefault="006656D3" w:rsidP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>Seřízení limitů</w:t>
      </w:r>
    </w:p>
    <w:p w:rsidR="006656D3" w:rsidRPr="00653864" w:rsidRDefault="006656D3" w:rsidP="006656D3">
      <w:pPr>
        <w:pStyle w:val="TabellGrns"/>
        <w:rPr>
          <w:lang w:val="sv-SE"/>
        </w:rPr>
      </w:pPr>
      <w:r w:rsidRPr="00653864">
        <w:rPr>
          <w:lang w:val="sv-SE"/>
        </w:rPr>
        <w:t>Žádná seřízení limitů na této jednotce.</w:t>
      </w:r>
    </w:p>
    <w:p w:rsidR="006656D3" w:rsidRDefault="006656D3" w:rsidP="006656D3">
      <w:pPr>
        <w:pStyle w:val="Rubrik1"/>
      </w:pPr>
      <w:bookmarkStart w:id="5" w:name="_Toc292261741"/>
      <w:bookmarkStart w:id="6" w:name="_Toc357662986"/>
      <w:r>
        <w:t>CMI-RM1</w:t>
      </w:r>
      <w:bookmarkEnd w:id="5"/>
      <w:bookmarkEnd w:id="6"/>
    </w:p>
    <w:p w:rsidR="006656D3" w:rsidRPr="00862C62" w:rsidRDefault="006656D3" w:rsidP="006656D3">
      <w:pPr>
        <w:tabs>
          <w:tab w:val="left" w:pos="3119"/>
          <w:tab w:val="left" w:pos="6237"/>
        </w:tabs>
        <w:rPr>
          <w:iCs/>
        </w:rPr>
      </w:pPr>
      <w:r>
        <w:rPr>
          <w:iCs/>
        </w:rPr>
        <w:t>Výrobní č. jednotky _________</w:t>
      </w:r>
      <w:r>
        <w:rPr>
          <w:iCs/>
        </w:rPr>
        <w:tab/>
        <w:t xml:space="preserve">Revize hardwaru _________ </w:t>
      </w:r>
      <w:r>
        <w:rPr>
          <w:iCs/>
        </w:rPr>
        <w:tab/>
        <w:t>Revize softwaru _________</w:t>
      </w:r>
    </w:p>
    <w:p w:rsidR="006656D3" w:rsidRPr="00653864" w:rsidRDefault="006656D3" w:rsidP="006656D3">
      <w:pPr>
        <w:pStyle w:val="UnderRubrik2"/>
        <w:tabs>
          <w:tab w:val="clear" w:pos="567"/>
        </w:tabs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 Nastavení DIP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</w:t>
      </w:r>
    </w:p>
    <w:p w:rsidR="006656D3" w:rsidRPr="00653864" w:rsidRDefault="00653864">
      <w:pPr>
        <w:pStyle w:val="TabellDip"/>
        <w:rPr>
          <w:lang w:val="sv-SE"/>
        </w:rPr>
      </w:pPr>
      <w:r>
        <w:rPr>
          <w:lang w:val="sv-SE"/>
        </w:rPr>
        <w:t>Funkce</w:t>
      </w:r>
      <w:r>
        <w:rPr>
          <w:lang w:val="sv-SE"/>
        </w:rPr>
        <w:tab/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>Stoupání závitu</w:t>
      </w:r>
      <w:r w:rsidRPr="00653864">
        <w:rPr>
          <w:lang w:val="sv-SE"/>
        </w:rPr>
        <w:tab/>
        <w:t>SW2/1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>Stoupání závitu</w:t>
      </w:r>
      <w:r w:rsidRPr="00653864">
        <w:rPr>
          <w:lang w:val="sv-SE"/>
        </w:rPr>
        <w:tab/>
        <w:t>SW2/2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>Karta CMD</w:t>
      </w:r>
      <w:r w:rsidRPr="00653864">
        <w:rPr>
          <w:lang w:val="sv-SE"/>
        </w:rPr>
        <w:tab/>
        <w:t>SW2/3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53864">
      <w:pPr>
        <w:pStyle w:val="TabellDip"/>
        <w:rPr>
          <w:lang w:val="sv-SE"/>
        </w:rPr>
      </w:pPr>
      <w:r>
        <w:rPr>
          <w:lang w:val="sv-SE"/>
        </w:rPr>
        <w:t>Směr</w:t>
      </w:r>
      <w:r>
        <w:rPr>
          <w:lang w:val="sv-SE"/>
        </w:rPr>
        <w:tab/>
      </w:r>
      <w:r>
        <w:rPr>
          <w:lang w:val="sv-SE"/>
        </w:rPr>
        <w:tab/>
      </w:r>
      <w:r w:rsidR="006656D3" w:rsidRPr="00653864">
        <w:rPr>
          <w:lang w:val="sv-SE"/>
        </w:rPr>
        <w:t>SW2/4</w:t>
      </w:r>
      <w:r w:rsidR="006656D3" w:rsidRPr="00653864">
        <w:rPr>
          <w:lang w:val="sv-SE"/>
        </w:rPr>
        <w:tab/>
      </w:r>
      <w:r w:rsidR="006656D3">
        <w:sym w:font="Wingdings" w:char="F06F"/>
      </w:r>
      <w:r w:rsidR="006656D3" w:rsidRPr="00653864">
        <w:rPr>
          <w:lang w:val="sv-SE"/>
        </w:rPr>
        <w:tab/>
      </w:r>
      <w:r>
        <w:sym w:font="Wingdings" w:char="F06F"/>
      </w:r>
      <w:r w:rsidR="006656D3" w:rsidRPr="00653864">
        <w:rPr>
          <w:lang w:val="sv-SE"/>
        </w:rPr>
        <w:tab/>
      </w:r>
      <w:r>
        <w:sym w:font="Wingdings" w:char="F0FD"/>
      </w:r>
      <w:r>
        <w:rPr>
          <w:lang w:val="sv-SE"/>
        </w:rPr>
        <w:tab/>
      </w:r>
      <w:r w:rsidR="006656D3">
        <w:sym w:font="Wingdings" w:char="F06F"/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bCs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Seřízení rychlosti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rozsah seřízení</w:t>
      </w:r>
    </w:p>
    <w:p w:rsidR="006656D3" w:rsidRPr="00653864" w:rsidRDefault="006656D3">
      <w:pPr>
        <w:pStyle w:val="TabellGrns"/>
        <w:rPr>
          <w:lang w:val="sv-SE"/>
        </w:rPr>
      </w:pPr>
      <w:r w:rsidRPr="00653864">
        <w:rPr>
          <w:lang w:val="sv-SE"/>
        </w:rPr>
        <w:t>Vysoká rychlost (H_sp)</w:t>
      </w:r>
      <w:r w:rsidRPr="00653864">
        <w:rPr>
          <w:lang w:val="sv-SE"/>
        </w:rPr>
        <w:tab/>
        <w:t>-</w:t>
      </w:r>
      <w:r w:rsidRPr="00653864">
        <w:rPr>
          <w:lang w:val="sv-SE"/>
        </w:rPr>
        <w:tab/>
      </w:r>
      <w:r w:rsidRPr="00653864">
        <w:rPr>
          <w:lang w:val="sv-SE"/>
        </w:rPr>
        <w:tab/>
        <w:t>100 %</w:t>
      </w:r>
      <w:r w:rsidRPr="00653864">
        <w:rPr>
          <w:lang w:val="sv-SE"/>
        </w:rPr>
        <w:tab/>
        <w:t>50 - 150</w:t>
      </w:r>
    </w:p>
    <w:p w:rsidR="006656D3" w:rsidRPr="00653864" w:rsidRDefault="006656D3">
      <w:pPr>
        <w:pStyle w:val="TabellGrns"/>
        <w:rPr>
          <w:lang w:val="sv-SE"/>
        </w:rPr>
      </w:pPr>
      <w:r w:rsidRPr="00653864">
        <w:rPr>
          <w:lang w:val="sv-SE"/>
        </w:rPr>
        <w:t>Nízká rychlost (L_sp)</w:t>
      </w:r>
      <w:r w:rsidRPr="00653864">
        <w:rPr>
          <w:lang w:val="sv-SE"/>
        </w:rPr>
        <w:tab/>
        <w:t>-</w:t>
      </w:r>
      <w:r w:rsidRPr="00653864">
        <w:rPr>
          <w:lang w:val="sv-SE"/>
        </w:rPr>
        <w:tab/>
      </w:r>
      <w:r w:rsidRPr="00653864">
        <w:rPr>
          <w:lang w:val="sv-SE"/>
        </w:rPr>
        <w:tab/>
        <w:t>100 %</w:t>
      </w:r>
      <w:r w:rsidRPr="00653864">
        <w:rPr>
          <w:lang w:val="sv-SE"/>
        </w:rPr>
        <w:tab/>
        <w:t>50 - 150</w:t>
      </w:r>
    </w:p>
    <w:p w:rsidR="006656D3" w:rsidRPr="00653864" w:rsidRDefault="006656D3">
      <w:pPr>
        <w:pStyle w:val="TabellGrns"/>
        <w:rPr>
          <w:lang w:val="sv-SE"/>
        </w:rPr>
      </w:pPr>
    </w:p>
    <w:p w:rsidR="006656D3" w:rsidRDefault="006656D3" w:rsidP="006656D3">
      <w:pPr>
        <w:pStyle w:val="Rubrik1"/>
      </w:pPr>
      <w:bookmarkStart w:id="7" w:name="_Toc292261742"/>
      <w:bookmarkStart w:id="8" w:name="_Toc357662987"/>
      <w:r>
        <w:t>VIM-RM1</w:t>
      </w:r>
      <w:bookmarkEnd w:id="7"/>
      <w:bookmarkEnd w:id="8"/>
    </w:p>
    <w:p w:rsidR="006656D3" w:rsidRPr="00862C62" w:rsidRDefault="006656D3" w:rsidP="006656D3">
      <w:pPr>
        <w:tabs>
          <w:tab w:val="left" w:pos="3119"/>
          <w:tab w:val="left" w:pos="6237"/>
        </w:tabs>
        <w:rPr>
          <w:iCs/>
        </w:rPr>
      </w:pPr>
      <w:r>
        <w:rPr>
          <w:iCs/>
        </w:rPr>
        <w:t>Výrobní č. jednotky _________</w:t>
      </w:r>
      <w:r>
        <w:rPr>
          <w:iCs/>
        </w:rPr>
        <w:tab/>
        <w:t xml:space="preserve">Revize hardwaru _________ </w:t>
      </w:r>
      <w:r>
        <w:rPr>
          <w:iCs/>
        </w:rPr>
        <w:tab/>
        <w:t>Revize softwaru _________</w:t>
      </w:r>
    </w:p>
    <w:p w:rsidR="006656D3" w:rsidRPr="00653864" w:rsidRDefault="006656D3" w:rsidP="006656D3">
      <w:pPr>
        <w:pStyle w:val="UnderRubrik2"/>
        <w:rPr>
          <w:rFonts w:ascii="Times New Roman" w:hAnsi="Times New Roman" w:cs="Times New Roman"/>
          <w:lang w:val="pl-PL"/>
        </w:rPr>
      </w:pPr>
      <w:r w:rsidRPr="00653864">
        <w:rPr>
          <w:rFonts w:ascii="Times New Roman" w:hAnsi="Times New Roman" w:cs="Times New Roman"/>
          <w:lang w:val="pl-PL"/>
        </w:rPr>
        <w:t>Žádná nastavení DIP na této jednotce.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pl-PL"/>
        </w:rPr>
      </w:pPr>
      <w:r w:rsidRPr="00653864">
        <w:rPr>
          <w:rFonts w:ascii="Times New Roman" w:hAnsi="Times New Roman" w:cs="Times New Roman"/>
          <w:szCs w:val="22"/>
          <w:lang w:val="pl-PL"/>
        </w:rPr>
        <w:t xml:space="preserve">Seřízení limitů </w:t>
      </w:r>
      <w:r w:rsidRPr="00653864">
        <w:rPr>
          <w:rFonts w:ascii="Times New Roman" w:hAnsi="Times New Roman" w:cs="Times New Roman"/>
          <w:szCs w:val="22"/>
          <w:lang w:val="pl-PL"/>
        </w:rPr>
        <w:tab/>
      </w:r>
      <w:r w:rsidRPr="00653864">
        <w:rPr>
          <w:rFonts w:ascii="Times New Roman" w:hAnsi="Times New Roman" w:cs="Times New Roman"/>
          <w:bCs/>
          <w:szCs w:val="22"/>
          <w:lang w:val="pl-PL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pl-PL"/>
        </w:rPr>
        <w:tab/>
        <w:t xml:space="preserve">výchozí </w:t>
      </w:r>
      <w:r w:rsidRPr="00653864">
        <w:rPr>
          <w:rFonts w:ascii="Times New Roman" w:hAnsi="Times New Roman" w:cs="Times New Roman"/>
          <w:bCs/>
          <w:szCs w:val="22"/>
          <w:lang w:val="pl-PL"/>
        </w:rPr>
        <w:tab/>
        <w:t>rozsah seřízení</w:t>
      </w:r>
    </w:p>
    <w:p w:rsidR="006656D3" w:rsidRDefault="006656D3">
      <w:pPr>
        <w:pStyle w:val="TabellGrns"/>
      </w:pPr>
      <w:r>
        <w:t>Limit 1 (L 1)</w:t>
      </w:r>
      <w:r>
        <w:tab/>
        <w:t>-</w:t>
      </w:r>
      <w:r>
        <w:tab/>
      </w:r>
      <w:r>
        <w:tab/>
        <w:t>10 mm/s</w:t>
      </w:r>
      <w:r>
        <w:tab/>
        <w:t>0 - 25</w:t>
      </w:r>
    </w:p>
    <w:p w:rsidR="006656D3" w:rsidRDefault="006656D3">
      <w:pPr>
        <w:pStyle w:val="TabellGrns"/>
      </w:pPr>
      <w:r>
        <w:t>Limit 2 (L 2)</w:t>
      </w:r>
      <w:r>
        <w:tab/>
        <w:t>-</w:t>
      </w:r>
      <w:r>
        <w:tab/>
      </w:r>
      <w:r>
        <w:tab/>
        <w:t>8 mm/s</w:t>
      </w:r>
      <w:r>
        <w:tab/>
        <w:t>0 – 25</w:t>
      </w:r>
    </w:p>
    <w:p w:rsidR="006656D3" w:rsidRDefault="006656D3">
      <w:pPr>
        <w:rPr>
          <w:lang w:val="en-GB"/>
        </w:rPr>
      </w:pPr>
    </w:p>
    <w:p w:rsidR="001943D5" w:rsidRDefault="001943D5">
      <w:pPr>
        <w:rPr>
          <w:rFonts w:ascii="Arial" w:eastAsia="MS Mincho" w:hAnsi="Arial" w:cs="Arial"/>
          <w:b/>
          <w:sz w:val="24"/>
          <w:lang w:val="en-GB"/>
        </w:rPr>
      </w:pPr>
    </w:p>
    <w:p w:rsidR="00125EB7" w:rsidRPr="00653864" w:rsidRDefault="00125EB7">
      <w:pPr>
        <w:rPr>
          <w:rFonts w:ascii="Arial" w:eastAsia="MS Mincho" w:hAnsi="Arial" w:cs="Arial"/>
          <w:b/>
          <w:sz w:val="24"/>
          <w:lang w:val="en-GB"/>
        </w:rPr>
      </w:pPr>
    </w:p>
    <w:p w:rsidR="006656D3" w:rsidRDefault="006656D3" w:rsidP="006656D3">
      <w:pPr>
        <w:pStyle w:val="Rubrik1"/>
      </w:pPr>
      <w:bookmarkStart w:id="9" w:name="_Toc292261743"/>
      <w:bookmarkStart w:id="10" w:name="_Toc357662988"/>
      <w:r>
        <w:lastRenderedPageBreak/>
        <w:t>MPM-RM1 / MPM-RM2</w:t>
      </w:r>
      <w:bookmarkEnd w:id="9"/>
      <w:bookmarkEnd w:id="10"/>
    </w:p>
    <w:p w:rsidR="006656D3" w:rsidRPr="00653864" w:rsidRDefault="006656D3" w:rsidP="006656D3">
      <w:pPr>
        <w:pStyle w:val="TabellGrns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lang w:val="sv-SE"/>
        </w:rPr>
      </w:pPr>
      <w:r w:rsidRPr="00653864">
        <w:rPr>
          <w:iCs/>
          <w:lang w:val="sv-SE"/>
        </w:rPr>
        <w:t>Výrobní č. jednotky _________</w:t>
      </w:r>
      <w:r w:rsidRPr="00653864">
        <w:rPr>
          <w:iCs/>
          <w:lang w:val="sv-SE"/>
        </w:rPr>
        <w:tab/>
        <w:t xml:space="preserve">Revize hardwaru _________ </w:t>
      </w:r>
      <w:r w:rsidRPr="00653864">
        <w:rPr>
          <w:iCs/>
          <w:lang w:val="sv-SE"/>
        </w:rPr>
        <w:tab/>
        <w:t>Revize softwaru _________</w:t>
      </w:r>
    </w:p>
    <w:p w:rsidR="006656D3" w:rsidRPr="00653864" w:rsidRDefault="006656D3">
      <w:pPr>
        <w:pStyle w:val="TabellGrns"/>
        <w:rPr>
          <w:lang w:val="it-IT"/>
        </w:rPr>
      </w:pPr>
      <w:r w:rsidRPr="00653864">
        <w:rPr>
          <w:lang w:val="sv-SE"/>
        </w:rPr>
        <w:t xml:space="preserve">Jmenovitý výkon motoru se konfiguruje v jednotce LDU. </w:t>
      </w:r>
      <w:r w:rsidRPr="00653864">
        <w:rPr>
          <w:lang w:val="it-IT"/>
        </w:rPr>
        <w:t>Viz PŘÍRUČKA PRO PROGRAMOVÁNÍ, PRO-EX1.</w:t>
      </w:r>
    </w:p>
    <w:p w:rsidR="001943D5" w:rsidRDefault="006656D3">
      <w:pPr>
        <w:pStyle w:val="UnderRubrik2"/>
        <w:rPr>
          <w:rFonts w:ascii="Times New Roman" w:hAnsi="Times New Roman" w:cs="Times New Roman"/>
          <w:lang w:val="it-IT"/>
        </w:rPr>
      </w:pPr>
      <w:r w:rsidRPr="00653864">
        <w:rPr>
          <w:rFonts w:ascii="Times New Roman" w:hAnsi="Times New Roman" w:cs="Times New Roman"/>
          <w:lang w:val="it-IT"/>
        </w:rPr>
        <w:t xml:space="preserve">Žádná nastavení DIP na </w:t>
      </w:r>
      <w:r w:rsidRPr="00653864">
        <w:rPr>
          <w:rFonts w:ascii="Times New Roman" w:hAnsi="Times New Roman" w:cs="Times New Roman"/>
          <w:szCs w:val="22"/>
          <w:lang w:val="it-IT"/>
        </w:rPr>
        <w:t>MPM-RM1</w:t>
      </w:r>
      <w:r w:rsidRPr="00653864">
        <w:rPr>
          <w:rFonts w:ascii="Times New Roman" w:hAnsi="Times New Roman" w:cs="Times New Roman"/>
          <w:lang w:val="it-IT"/>
        </w:rPr>
        <w:t xml:space="preserve">. </w:t>
      </w:r>
    </w:p>
    <w:p w:rsidR="006656D3" w:rsidRPr="001943D5" w:rsidRDefault="006656D3">
      <w:pPr>
        <w:pStyle w:val="UnderRubrik2"/>
        <w:rPr>
          <w:rFonts w:ascii="Times New Roman" w:hAnsi="Times New Roman" w:cs="Times New Roman"/>
          <w:lang w:val="it-IT"/>
        </w:rPr>
      </w:pPr>
      <w:r w:rsidRPr="00653864">
        <w:rPr>
          <w:rFonts w:ascii="Times New Roman" w:hAnsi="Times New Roman" w:cs="Times New Roman"/>
          <w:szCs w:val="22"/>
          <w:lang w:val="it-IT"/>
        </w:rPr>
        <w:t xml:space="preserve">Nastavení DIP MPM -RM2 </w:t>
      </w:r>
      <w:r w:rsidRPr="00653864">
        <w:rPr>
          <w:rFonts w:ascii="Times New Roman" w:hAnsi="Times New Roman" w:cs="Times New Roman"/>
          <w:szCs w:val="22"/>
          <w:lang w:val="it-IT"/>
        </w:rPr>
        <w:tab/>
      </w:r>
      <w:r w:rsidRPr="00653864">
        <w:rPr>
          <w:rFonts w:ascii="Times New Roman" w:hAnsi="Times New Roman" w:cs="Times New Roman"/>
          <w:bCs/>
          <w:szCs w:val="22"/>
          <w:lang w:val="it-IT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it-IT"/>
        </w:rPr>
        <w:tab/>
        <w:t>výchozí</w:t>
      </w:r>
    </w:p>
    <w:p w:rsidR="006656D3" w:rsidRPr="00653864" w:rsidRDefault="001943D5">
      <w:pPr>
        <w:pStyle w:val="TabellDip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vyp.</w:t>
      </w:r>
      <w:r>
        <w:rPr>
          <w:lang w:val="it-IT"/>
        </w:rPr>
        <w:tab/>
        <w:t>zap.</w:t>
      </w:r>
      <w:r>
        <w:rPr>
          <w:lang w:val="it-IT"/>
        </w:rPr>
        <w:tab/>
        <w:t>vyp.</w:t>
      </w:r>
      <w:r>
        <w:rPr>
          <w:lang w:val="it-IT"/>
        </w:rPr>
        <w:tab/>
        <w:t>zap.</w:t>
      </w:r>
    </w:p>
    <w:p w:rsidR="006656D3" w:rsidRPr="00653864" w:rsidRDefault="006656D3">
      <w:pPr>
        <w:pStyle w:val="TabellDip"/>
        <w:rPr>
          <w:lang w:val="it-IT"/>
        </w:rPr>
      </w:pPr>
      <w:r w:rsidRPr="00653864">
        <w:rPr>
          <w:lang w:val="it-IT"/>
        </w:rPr>
        <w:t>Použít Limit 3 (variabilní) SW4/1</w:t>
      </w:r>
      <w:r w:rsidRPr="00653864">
        <w:rPr>
          <w:lang w:val="it-IT"/>
        </w:rPr>
        <w:tab/>
      </w:r>
      <w:r>
        <w:sym w:font="Wingdings" w:char="F06F"/>
      </w:r>
      <w:r w:rsidRPr="00653864">
        <w:rPr>
          <w:lang w:val="it-IT"/>
        </w:rPr>
        <w:tab/>
      </w:r>
      <w:r>
        <w:sym w:font="Wingdings" w:char="F06F"/>
      </w:r>
      <w:r w:rsidRPr="00653864">
        <w:rPr>
          <w:lang w:val="it-IT"/>
        </w:rPr>
        <w:tab/>
      </w:r>
      <w:r>
        <w:sym w:font="Wingdings" w:char="F06F"/>
      </w:r>
      <w:r w:rsidRPr="00653864">
        <w:rPr>
          <w:lang w:val="it-IT"/>
        </w:rPr>
        <w:tab/>
      </w:r>
      <w:r>
        <w:sym w:font="Wingdings" w:char="F0FD"/>
      </w:r>
      <w:r w:rsidR="001943D5">
        <w:rPr>
          <w:lang w:val="it-IT"/>
        </w:rPr>
        <w:t xml:space="preserve"> Nastavit na vyp. pokud </w:t>
      </w:r>
      <w:r w:rsidRPr="00653864">
        <w:rPr>
          <w:lang w:val="it-IT"/>
        </w:rPr>
        <w:t>nepoužito</w:t>
      </w:r>
    </w:p>
    <w:p w:rsidR="006656D3" w:rsidRPr="00653864" w:rsidRDefault="006656D3">
      <w:pPr>
        <w:pStyle w:val="TabellDip"/>
        <w:rPr>
          <w:lang w:val="it-IT"/>
        </w:rPr>
      </w:pPr>
      <w:r w:rsidRPr="00653864">
        <w:rPr>
          <w:lang w:val="it-IT"/>
        </w:rPr>
        <w:t>Nepoužito</w:t>
      </w:r>
      <w:r w:rsidRPr="00653864">
        <w:rPr>
          <w:lang w:val="it-IT"/>
        </w:rPr>
        <w:tab/>
        <w:t>SW4/2</w:t>
      </w:r>
      <w:r w:rsidRPr="00653864">
        <w:rPr>
          <w:lang w:val="it-IT"/>
        </w:rPr>
        <w:tab/>
      </w:r>
      <w:r>
        <w:sym w:font="Wingdings" w:char="F06F"/>
      </w:r>
      <w:r w:rsidRPr="00653864">
        <w:rPr>
          <w:lang w:val="it-IT"/>
        </w:rPr>
        <w:tab/>
      </w:r>
      <w:r>
        <w:sym w:font="Wingdings" w:char="F06F"/>
      </w:r>
      <w:r w:rsidRPr="00653864">
        <w:rPr>
          <w:lang w:val="it-IT"/>
        </w:rPr>
        <w:tab/>
      </w:r>
      <w:r>
        <w:sym w:font="Wingdings" w:char="F0FD"/>
      </w:r>
      <w:r w:rsidRPr="00653864">
        <w:rPr>
          <w:lang w:val="it-IT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it-IT"/>
        </w:rPr>
      </w:pPr>
      <w:r w:rsidRPr="00653864">
        <w:rPr>
          <w:lang w:val="it-IT"/>
        </w:rPr>
        <w:t>Nepoužito</w:t>
      </w:r>
      <w:r w:rsidRPr="00653864">
        <w:rPr>
          <w:lang w:val="it-IT"/>
        </w:rPr>
        <w:tab/>
        <w:t>SW4/3</w:t>
      </w:r>
      <w:r w:rsidRPr="00653864">
        <w:rPr>
          <w:lang w:val="it-IT"/>
        </w:rPr>
        <w:tab/>
      </w:r>
      <w:r>
        <w:sym w:font="Wingdings" w:char="F06F"/>
      </w:r>
      <w:r w:rsidRPr="00653864">
        <w:rPr>
          <w:lang w:val="it-IT"/>
        </w:rPr>
        <w:tab/>
      </w:r>
      <w:r>
        <w:sym w:font="Wingdings" w:char="F06F"/>
      </w:r>
      <w:r w:rsidRPr="00653864">
        <w:rPr>
          <w:lang w:val="it-IT"/>
        </w:rPr>
        <w:tab/>
      </w:r>
      <w:r>
        <w:sym w:font="Wingdings" w:char="F0FD"/>
      </w:r>
      <w:r w:rsidRPr="00653864">
        <w:rPr>
          <w:lang w:val="it-IT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it-IT"/>
        </w:rPr>
      </w:pPr>
      <w:r w:rsidRPr="00653864">
        <w:rPr>
          <w:lang w:val="it-IT"/>
        </w:rPr>
        <w:t>Nepoužito</w:t>
      </w:r>
      <w:r w:rsidRPr="00653864">
        <w:rPr>
          <w:lang w:val="it-IT"/>
        </w:rPr>
        <w:tab/>
        <w:t>SW4/4</w:t>
      </w:r>
      <w:r w:rsidRPr="00653864">
        <w:rPr>
          <w:lang w:val="it-IT"/>
        </w:rPr>
        <w:tab/>
      </w:r>
      <w:r>
        <w:sym w:font="Wingdings" w:char="F06F"/>
      </w:r>
      <w:r w:rsidRPr="00653864">
        <w:rPr>
          <w:lang w:val="it-IT"/>
        </w:rPr>
        <w:tab/>
      </w:r>
      <w:r>
        <w:sym w:font="Wingdings" w:char="F06F"/>
      </w:r>
      <w:r w:rsidRPr="00653864">
        <w:rPr>
          <w:lang w:val="it-IT"/>
        </w:rPr>
        <w:tab/>
      </w:r>
      <w:r>
        <w:sym w:font="Wingdings" w:char="F0FD"/>
      </w:r>
      <w:r w:rsidRPr="00653864">
        <w:rPr>
          <w:lang w:val="it-IT"/>
        </w:rPr>
        <w:tab/>
      </w:r>
      <w:r>
        <w:sym w:font="Wingdings" w:char="F06F"/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bCs/>
          <w:szCs w:val="22"/>
          <w:lang w:val="it-IT"/>
        </w:rPr>
      </w:pPr>
      <w:r w:rsidRPr="00653864">
        <w:rPr>
          <w:rFonts w:ascii="Times New Roman" w:hAnsi="Times New Roman" w:cs="Times New Roman"/>
          <w:szCs w:val="22"/>
          <w:lang w:val="it-IT"/>
        </w:rPr>
        <w:t xml:space="preserve">Seřízení limitů </w:t>
      </w:r>
      <w:r w:rsidRPr="00653864">
        <w:rPr>
          <w:rFonts w:ascii="Times New Roman" w:hAnsi="Times New Roman" w:cs="Times New Roman"/>
          <w:szCs w:val="22"/>
          <w:lang w:val="it-IT"/>
        </w:rPr>
        <w:tab/>
      </w:r>
      <w:r w:rsidRPr="00653864">
        <w:rPr>
          <w:rFonts w:ascii="Times New Roman" w:hAnsi="Times New Roman" w:cs="Times New Roman"/>
          <w:bCs/>
          <w:szCs w:val="22"/>
          <w:lang w:val="it-IT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it-IT"/>
        </w:rPr>
        <w:tab/>
        <w:t xml:space="preserve">výchozí </w:t>
      </w:r>
      <w:r w:rsidRPr="00653864">
        <w:rPr>
          <w:rFonts w:ascii="Times New Roman" w:hAnsi="Times New Roman" w:cs="Times New Roman"/>
          <w:bCs/>
          <w:szCs w:val="22"/>
          <w:lang w:val="it-IT"/>
        </w:rPr>
        <w:tab/>
        <w:t>rozsah seřízení</w:t>
      </w:r>
    </w:p>
    <w:p w:rsidR="006656D3" w:rsidRPr="00653864" w:rsidRDefault="006656D3">
      <w:pPr>
        <w:pStyle w:val="TabellGrns"/>
        <w:rPr>
          <w:lang w:val="pl-PL"/>
        </w:rPr>
      </w:pPr>
      <w:r w:rsidRPr="00653864">
        <w:rPr>
          <w:lang w:val="pl-PL"/>
        </w:rPr>
        <w:t>Nízký</w:t>
      </w:r>
      <w:r w:rsidRPr="00653864">
        <w:rPr>
          <w:lang w:val="pl-PL"/>
        </w:rPr>
        <w:tab/>
        <w:t>(L 1)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</w:r>
      <w:r w:rsidRPr="00653864">
        <w:rPr>
          <w:lang w:val="pl-PL"/>
        </w:rPr>
        <w:tab/>
        <w:t>20 % z P</w:t>
      </w:r>
      <w:r w:rsidRPr="00653864">
        <w:rPr>
          <w:lang w:val="pl-PL"/>
        </w:rPr>
        <w:tab/>
        <w:t>0 - 100 % z P</w:t>
      </w:r>
    </w:p>
    <w:p w:rsidR="006656D3" w:rsidRPr="00653864" w:rsidRDefault="006656D3">
      <w:pPr>
        <w:pStyle w:val="TabellGrns"/>
        <w:rPr>
          <w:lang w:val="pl-PL"/>
        </w:rPr>
      </w:pPr>
      <w:r w:rsidRPr="00653864">
        <w:rPr>
          <w:lang w:val="pl-PL"/>
        </w:rPr>
        <w:t>Nízký-nízký (L 2)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</w:r>
      <w:r w:rsidRPr="00653864">
        <w:rPr>
          <w:lang w:val="pl-PL"/>
        </w:rPr>
        <w:tab/>
        <w:t>10 % z P</w:t>
      </w:r>
      <w:r w:rsidRPr="00653864">
        <w:rPr>
          <w:lang w:val="pl-PL"/>
        </w:rPr>
        <w:tab/>
        <w:t>0 - 100 % z P</w:t>
      </w:r>
    </w:p>
    <w:p w:rsidR="006656D3" w:rsidRPr="00653864" w:rsidRDefault="006656D3">
      <w:pPr>
        <w:pStyle w:val="TabellGrns"/>
        <w:rPr>
          <w:lang w:val="pl-PL"/>
        </w:rPr>
      </w:pPr>
      <w:r w:rsidRPr="00653864">
        <w:rPr>
          <w:lang w:val="pl-PL"/>
        </w:rPr>
        <w:t>Variabilní (L 3 ÚROVEŇ)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</w:r>
      <w:r w:rsidRPr="00653864">
        <w:rPr>
          <w:lang w:val="pl-PL"/>
        </w:rPr>
        <w:tab/>
        <w:t>20 % z P</w:t>
      </w:r>
      <w:r w:rsidRPr="00653864">
        <w:rPr>
          <w:lang w:val="pl-PL"/>
        </w:rPr>
        <w:tab/>
        <w:t>0 - 100 % z P</w:t>
      </w:r>
    </w:p>
    <w:p w:rsidR="006656D3" w:rsidRPr="00653864" w:rsidRDefault="006656D3">
      <w:pPr>
        <w:pStyle w:val="TabellGrns"/>
        <w:rPr>
          <w:lang w:val="pl-PL"/>
        </w:rPr>
      </w:pPr>
      <w:r w:rsidRPr="00653864">
        <w:rPr>
          <w:lang w:val="pl-PL"/>
        </w:rPr>
        <w:t>Variabilní (L 3 ČAS)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</w:r>
      <w:r w:rsidRPr="00653864">
        <w:rPr>
          <w:lang w:val="pl-PL"/>
        </w:rPr>
        <w:tab/>
        <w:t>3.0 s</w:t>
      </w:r>
    </w:p>
    <w:p w:rsidR="006656D3" w:rsidRPr="00653864" w:rsidRDefault="006656D3">
      <w:pPr>
        <w:pStyle w:val="TabellGrns"/>
        <w:ind w:left="7365" w:hanging="7365"/>
        <w:rPr>
          <w:lang w:val="pl-PL"/>
        </w:rPr>
      </w:pPr>
      <w:r w:rsidRPr="00653864">
        <w:rPr>
          <w:lang w:val="pl-PL"/>
        </w:rPr>
        <w:t>Limit 3 (variabilní) je k dispozici pouze</w:t>
      </w:r>
      <w:r w:rsidRPr="00653864">
        <w:rPr>
          <w:lang w:val="pl-PL"/>
        </w:rPr>
        <w:tab/>
      </w:r>
      <w:r w:rsidRPr="00653864">
        <w:rPr>
          <w:lang w:val="pl-PL"/>
        </w:rPr>
        <w:tab/>
      </w:r>
      <w:r w:rsidRPr="00653864">
        <w:rPr>
          <w:lang w:val="pl-PL"/>
        </w:rPr>
        <w:tab/>
        <w:t>P je jmenovitý výkon motoru</w:t>
      </w:r>
    </w:p>
    <w:p w:rsidR="006656D3" w:rsidRPr="00653864" w:rsidRDefault="006656D3">
      <w:pPr>
        <w:pStyle w:val="TabellGrns"/>
        <w:ind w:left="7365" w:hanging="7365"/>
        <w:rPr>
          <w:lang w:val="pl-PL"/>
        </w:rPr>
      </w:pPr>
      <w:r w:rsidRPr="00653864">
        <w:rPr>
          <w:lang w:val="pl-PL"/>
        </w:rPr>
        <w:t>pro jednotku MPM-RM2.</w:t>
      </w:r>
      <w:r w:rsidRPr="00653864">
        <w:rPr>
          <w:lang w:val="pl-PL"/>
        </w:rPr>
        <w:tab/>
      </w:r>
      <w:r w:rsidRPr="00653864">
        <w:rPr>
          <w:lang w:val="pl-PL"/>
        </w:rPr>
        <w:tab/>
      </w:r>
      <w:r w:rsidRPr="00653864">
        <w:rPr>
          <w:lang w:val="pl-PL"/>
        </w:rPr>
        <w:tab/>
        <w:t xml:space="preserve">naprogramovaný v jednotce LDU </w:t>
      </w:r>
    </w:p>
    <w:p w:rsidR="006656D3" w:rsidRDefault="006656D3" w:rsidP="006656D3">
      <w:pPr>
        <w:pStyle w:val="Rubrik1"/>
      </w:pPr>
      <w:bookmarkStart w:id="11" w:name="_Toc292261744"/>
      <w:bookmarkStart w:id="12" w:name="_Toc357662989"/>
      <w:r>
        <w:t>TVD-RM3</w:t>
      </w:r>
      <w:bookmarkEnd w:id="11"/>
      <w:bookmarkEnd w:id="12"/>
    </w:p>
    <w:p w:rsidR="006656D3" w:rsidRDefault="006656D3" w:rsidP="006656D3">
      <w:r>
        <w:rPr>
          <w:iCs/>
        </w:rPr>
        <w:t>Výrobní č. jednotky _________</w:t>
      </w:r>
      <w:r>
        <w:rPr>
          <w:iCs/>
        </w:rPr>
        <w:tab/>
        <w:t xml:space="preserve">Revize hardwaru _________ </w:t>
      </w:r>
      <w:r>
        <w:rPr>
          <w:iCs/>
        </w:rPr>
        <w:tab/>
        <w:t>Revize softwaru _________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 Nastavení DIP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</w:t>
      </w:r>
    </w:p>
    <w:p w:rsidR="006656D3" w:rsidRPr="00653864" w:rsidRDefault="001943D5">
      <w:pPr>
        <w:pStyle w:val="TabellDip"/>
        <w:rPr>
          <w:lang w:val="sv-SE"/>
        </w:rPr>
      </w:pPr>
      <w:r>
        <w:rPr>
          <w:lang w:val="sv-SE"/>
        </w:rPr>
        <w:t>Nastavení typu vysílače</w:t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SW2/3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SW2/4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>Ze</w:t>
      </w:r>
      <w:r w:rsidR="001943D5">
        <w:rPr>
          <w:lang w:val="sv-SE"/>
        </w:rPr>
        <w:t>slabení v místě vysílače</w:t>
      </w:r>
      <w:r w:rsidR="001943D5">
        <w:rPr>
          <w:lang w:val="sv-SE"/>
        </w:rPr>
        <w:tab/>
        <w:t>vyp.</w:t>
      </w:r>
      <w:r w:rsidR="001943D5">
        <w:rPr>
          <w:lang w:val="sv-SE"/>
        </w:rPr>
        <w:tab/>
        <w:t>zap.</w:t>
      </w:r>
      <w:r w:rsidR="001943D5">
        <w:rPr>
          <w:lang w:val="sv-SE"/>
        </w:rPr>
        <w:tab/>
        <w:t>vyp.</w:t>
      </w:r>
      <w:r w:rsidR="001943D5">
        <w:rPr>
          <w:lang w:val="sv-SE"/>
        </w:rPr>
        <w:tab/>
        <w:t>zap.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SW3/1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SW3/2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SW3/3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SW3/4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>Ze</w:t>
      </w:r>
      <w:r w:rsidR="001943D5">
        <w:rPr>
          <w:lang w:val="sv-SE"/>
        </w:rPr>
        <w:t>slabení nízkého zesílení</w:t>
      </w:r>
      <w:r w:rsidR="001943D5">
        <w:rPr>
          <w:lang w:val="sv-SE"/>
        </w:rPr>
        <w:tab/>
        <w:t>vyp.</w:t>
      </w:r>
      <w:r w:rsidR="001943D5">
        <w:rPr>
          <w:lang w:val="sv-SE"/>
        </w:rPr>
        <w:tab/>
        <w:t>zap.</w:t>
      </w:r>
      <w:r w:rsidR="001943D5">
        <w:rPr>
          <w:lang w:val="sv-SE"/>
        </w:rPr>
        <w:tab/>
        <w:t>vyp.</w:t>
      </w:r>
      <w:r w:rsidR="001943D5">
        <w:rPr>
          <w:lang w:val="sv-SE"/>
        </w:rPr>
        <w:tab/>
        <w:t>zap.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SW4/1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SW4/2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SW4/3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SW4/4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1943D5">
      <w:pPr>
        <w:pStyle w:val="TabellDip"/>
        <w:rPr>
          <w:lang w:val="sv-SE"/>
        </w:rPr>
      </w:pPr>
      <w:r>
        <w:rPr>
          <w:lang w:val="sv-SE"/>
        </w:rPr>
        <w:t>Hlasitost sluchátek</w:t>
      </w:r>
      <w:r>
        <w:rPr>
          <w:lang w:val="sv-SE"/>
        </w:rPr>
        <w:tab/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 w:rsidP="006656D3">
      <w:pPr>
        <w:pStyle w:val="TabellGrns"/>
        <w:tabs>
          <w:tab w:val="clear" w:pos="567"/>
        </w:tabs>
        <w:rPr>
          <w:szCs w:val="22"/>
          <w:lang w:val="sv-SE"/>
        </w:rPr>
      </w:pPr>
      <w:r w:rsidRPr="00653864">
        <w:rPr>
          <w:szCs w:val="22"/>
          <w:lang w:val="sv-SE"/>
        </w:rPr>
        <w:t xml:space="preserve">Seřízení limitů </w:t>
      </w:r>
      <w:r w:rsidRPr="00653864">
        <w:rPr>
          <w:szCs w:val="22"/>
          <w:lang w:val="sv-SE"/>
        </w:rPr>
        <w:tab/>
      </w:r>
      <w:r w:rsidR="001943D5">
        <w:rPr>
          <w:bCs/>
          <w:szCs w:val="22"/>
          <w:lang w:val="sv-SE"/>
        </w:rPr>
        <w:t>aktuální</w:t>
      </w:r>
      <w:r w:rsidR="001943D5">
        <w:rPr>
          <w:bCs/>
          <w:szCs w:val="22"/>
          <w:lang w:val="sv-SE"/>
        </w:rPr>
        <w:tab/>
      </w:r>
      <w:r w:rsidRPr="00653864">
        <w:rPr>
          <w:bCs/>
          <w:szCs w:val="22"/>
          <w:lang w:val="sv-SE"/>
        </w:rPr>
        <w:t xml:space="preserve">výchozí </w:t>
      </w:r>
      <w:r w:rsidRPr="00653864">
        <w:rPr>
          <w:bCs/>
          <w:szCs w:val="22"/>
          <w:lang w:val="sv-SE"/>
        </w:rPr>
        <w:tab/>
        <w:t>rozsah seřízení</w:t>
      </w:r>
    </w:p>
    <w:p w:rsidR="006656D3" w:rsidRDefault="006656D3">
      <w:pPr>
        <w:pStyle w:val="TabellGrns"/>
      </w:pPr>
      <w:r>
        <w:t>Limit 1 (L 1)</w:t>
      </w:r>
      <w:r>
        <w:tab/>
        <w:t>-</w:t>
      </w:r>
      <w:r>
        <w:tab/>
      </w:r>
      <w:r>
        <w:tab/>
        <w:t>75 %</w:t>
      </w:r>
      <w:r>
        <w:tab/>
        <w:t>0 - 100 %</w:t>
      </w:r>
    </w:p>
    <w:p w:rsidR="006656D3" w:rsidRDefault="006656D3">
      <w:pPr>
        <w:pStyle w:val="TabellGrns"/>
      </w:pPr>
      <w:r>
        <w:t>Limit 2 (L 2)</w:t>
      </w:r>
      <w:r>
        <w:tab/>
        <w:t>-</w:t>
      </w:r>
      <w:r>
        <w:tab/>
      </w:r>
      <w:r>
        <w:tab/>
        <w:t xml:space="preserve">50 % </w:t>
      </w:r>
      <w:r>
        <w:tab/>
        <w:t>0 - 100 %</w:t>
      </w:r>
    </w:p>
    <w:p w:rsidR="006656D3" w:rsidRDefault="006656D3" w:rsidP="006656D3">
      <w:pPr>
        <w:pStyle w:val="Rubrik1"/>
      </w:pPr>
      <w:bookmarkStart w:id="13" w:name="_Toc292261745"/>
      <w:bookmarkStart w:id="14" w:name="_Toc357662990"/>
      <w:r>
        <w:t>POM-RM1</w:t>
      </w:r>
      <w:bookmarkEnd w:id="13"/>
      <w:bookmarkEnd w:id="14"/>
    </w:p>
    <w:p w:rsidR="006656D3" w:rsidRPr="00653864" w:rsidRDefault="006656D3">
      <w:pPr>
        <w:pStyle w:val="UnderRubrik2"/>
        <w:rPr>
          <w:rFonts w:ascii="Times New Roman" w:hAnsi="Times New Roman" w:cs="Times New Roman"/>
          <w:lang w:val="sv-SE"/>
        </w:rPr>
      </w:pPr>
      <w:r w:rsidRPr="00653864">
        <w:rPr>
          <w:rFonts w:ascii="Times New Roman" w:hAnsi="Times New Roman" w:cs="Times New Roman"/>
          <w:iCs/>
          <w:lang w:val="sv-SE"/>
        </w:rPr>
        <w:t>Výrobní č. jednotky _________</w:t>
      </w:r>
      <w:r w:rsidRPr="00653864">
        <w:rPr>
          <w:rFonts w:ascii="Times New Roman" w:hAnsi="Times New Roman" w:cs="Times New Roman"/>
          <w:iCs/>
          <w:lang w:val="sv-SE"/>
        </w:rPr>
        <w:tab/>
        <w:t xml:space="preserve">Revize hardwaru _________ </w:t>
      </w:r>
    </w:p>
    <w:p w:rsidR="006656D3" w:rsidRPr="00653864" w:rsidRDefault="006656D3" w:rsidP="006656D3">
      <w:pPr>
        <w:pStyle w:val="UnderRubrik2"/>
        <w:rPr>
          <w:rFonts w:ascii="Times New Roman" w:hAnsi="Times New Roman" w:cs="Times New Roman"/>
          <w:lang w:val="pl-PL"/>
        </w:rPr>
      </w:pPr>
      <w:r w:rsidRPr="00653864">
        <w:rPr>
          <w:rFonts w:ascii="Times New Roman" w:hAnsi="Times New Roman" w:cs="Times New Roman"/>
          <w:lang w:val="pl-PL"/>
        </w:rPr>
        <w:t xml:space="preserve">Žádná nastavení DIP na této jednotce. 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pl-PL"/>
        </w:rPr>
      </w:pPr>
      <w:r w:rsidRPr="00653864">
        <w:rPr>
          <w:rFonts w:ascii="Times New Roman" w:hAnsi="Times New Roman" w:cs="Times New Roman"/>
          <w:szCs w:val="22"/>
          <w:lang w:val="pl-PL"/>
        </w:rPr>
        <w:t xml:space="preserve">Seřízení limitů </w:t>
      </w:r>
      <w:r w:rsidRPr="00653864">
        <w:rPr>
          <w:rFonts w:ascii="Times New Roman" w:hAnsi="Times New Roman" w:cs="Times New Roman"/>
          <w:szCs w:val="22"/>
          <w:lang w:val="pl-PL"/>
        </w:rPr>
        <w:tab/>
      </w:r>
      <w:r w:rsidRPr="00653864">
        <w:rPr>
          <w:rFonts w:ascii="Times New Roman" w:hAnsi="Times New Roman" w:cs="Times New Roman"/>
          <w:bCs/>
          <w:szCs w:val="22"/>
          <w:lang w:val="pl-PL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pl-PL"/>
        </w:rPr>
        <w:tab/>
        <w:t xml:space="preserve">výchozí </w:t>
      </w:r>
      <w:r w:rsidRPr="00653864">
        <w:rPr>
          <w:rFonts w:ascii="Times New Roman" w:hAnsi="Times New Roman" w:cs="Times New Roman"/>
          <w:bCs/>
          <w:szCs w:val="22"/>
          <w:lang w:val="pl-PL"/>
        </w:rPr>
        <w:tab/>
        <w:t>rozsah seřízení</w:t>
      </w:r>
    </w:p>
    <w:p w:rsidR="006656D3" w:rsidRDefault="006656D3">
      <w:pPr>
        <w:pStyle w:val="TabellGrns"/>
      </w:pPr>
      <w:r>
        <w:t>Limit 1 (L 1)</w:t>
      </w:r>
      <w:r>
        <w:tab/>
        <w:t>-</w:t>
      </w:r>
      <w:r>
        <w:tab/>
      </w:r>
      <w:r>
        <w:tab/>
        <w:t xml:space="preserve">39.00 mm </w:t>
      </w:r>
      <w:r>
        <w:tab/>
        <w:t>0 - 50</w:t>
      </w:r>
    </w:p>
    <w:p w:rsidR="006656D3" w:rsidRDefault="006656D3">
      <w:pPr>
        <w:pStyle w:val="TabellGrns"/>
      </w:pPr>
      <w:r>
        <w:t>Limit 2 (L 2)</w:t>
      </w:r>
      <w:r>
        <w:tab/>
        <w:t>-</w:t>
      </w:r>
      <w:r>
        <w:tab/>
      </w:r>
      <w:r>
        <w:tab/>
        <w:t>30.00 mm</w:t>
      </w:r>
      <w:r>
        <w:tab/>
        <w:t>0 - 50</w:t>
      </w:r>
    </w:p>
    <w:p w:rsidR="006656D3" w:rsidRDefault="006656D3">
      <w:pPr>
        <w:pStyle w:val="TabellGrns"/>
      </w:pPr>
      <w:r>
        <w:t>Limit 3 (L 3)</w:t>
      </w:r>
      <w:r>
        <w:tab/>
        <w:t>-</w:t>
      </w:r>
      <w:r>
        <w:tab/>
      </w:r>
      <w:r>
        <w:tab/>
        <w:t>28.00 mm</w:t>
      </w:r>
      <w:r>
        <w:tab/>
        <w:t>0 - 50</w:t>
      </w:r>
    </w:p>
    <w:p w:rsidR="006656D3" w:rsidRDefault="006656D3">
      <w:pPr>
        <w:rPr>
          <w:rFonts w:ascii="Arial" w:eastAsia="MS Mincho" w:hAnsi="Arial" w:cs="Arial"/>
          <w:b/>
          <w:sz w:val="24"/>
        </w:rPr>
      </w:pPr>
      <w:bookmarkStart w:id="15" w:name="_Toc292261746"/>
    </w:p>
    <w:p w:rsidR="006656D3" w:rsidRDefault="006656D3" w:rsidP="006656D3">
      <w:pPr>
        <w:pStyle w:val="Rubrik1"/>
      </w:pPr>
      <w:bookmarkStart w:id="16" w:name="_Toc357662991"/>
      <w:r>
        <w:lastRenderedPageBreak/>
        <w:t>HPM-RM1</w:t>
      </w:r>
      <w:bookmarkEnd w:id="15"/>
      <w:bookmarkEnd w:id="16"/>
    </w:p>
    <w:p w:rsidR="006656D3" w:rsidRPr="00653864" w:rsidRDefault="006656D3">
      <w:pPr>
        <w:pStyle w:val="UnderRubrik2"/>
        <w:rPr>
          <w:rFonts w:ascii="Times New Roman" w:hAnsi="Times New Roman" w:cs="Times New Roman"/>
          <w:iCs/>
          <w:lang w:val="sv-SE"/>
        </w:rPr>
      </w:pPr>
      <w:r w:rsidRPr="00653864">
        <w:rPr>
          <w:rFonts w:ascii="Times New Roman" w:hAnsi="Times New Roman" w:cs="Times New Roman"/>
          <w:iCs/>
          <w:lang w:val="sv-SE"/>
        </w:rPr>
        <w:t>Výrobní č. jednotky _________</w:t>
      </w:r>
      <w:r w:rsidRPr="00653864">
        <w:rPr>
          <w:rFonts w:ascii="Times New Roman" w:hAnsi="Times New Roman" w:cs="Times New Roman"/>
          <w:iCs/>
          <w:lang w:val="sv-SE"/>
        </w:rPr>
        <w:tab/>
        <w:t xml:space="preserve">Revize hardwaru _________ </w:t>
      </w:r>
    </w:p>
    <w:p w:rsidR="006656D3" w:rsidRPr="00653864" w:rsidRDefault="006656D3" w:rsidP="006656D3">
      <w:pPr>
        <w:pStyle w:val="UnderRubrik2"/>
        <w:rPr>
          <w:rFonts w:ascii="Times New Roman" w:hAnsi="Times New Roman" w:cs="Times New Roman"/>
          <w:lang w:val="pl-PL"/>
        </w:rPr>
      </w:pPr>
      <w:r w:rsidRPr="00653864">
        <w:rPr>
          <w:rFonts w:ascii="Times New Roman" w:hAnsi="Times New Roman" w:cs="Times New Roman"/>
          <w:lang w:val="pl-PL"/>
        </w:rPr>
        <w:t>Žádná nastavení DIP na této jednotce.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bCs/>
          <w:szCs w:val="22"/>
          <w:lang w:val="pl-PL"/>
        </w:rPr>
      </w:pPr>
      <w:r w:rsidRPr="00653864">
        <w:rPr>
          <w:rFonts w:ascii="Times New Roman" w:hAnsi="Times New Roman" w:cs="Times New Roman"/>
          <w:szCs w:val="22"/>
          <w:lang w:val="pl-PL"/>
        </w:rPr>
        <w:t xml:space="preserve">Seřízení limitů </w:t>
      </w:r>
      <w:r w:rsidRPr="00653864">
        <w:rPr>
          <w:rFonts w:ascii="Times New Roman" w:hAnsi="Times New Roman" w:cs="Times New Roman"/>
          <w:szCs w:val="22"/>
          <w:lang w:val="pl-PL"/>
        </w:rPr>
        <w:tab/>
      </w:r>
      <w:r w:rsidRPr="00653864">
        <w:rPr>
          <w:rFonts w:ascii="Times New Roman" w:hAnsi="Times New Roman" w:cs="Times New Roman"/>
          <w:bCs/>
          <w:szCs w:val="22"/>
          <w:lang w:val="pl-PL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pl-PL"/>
        </w:rPr>
        <w:tab/>
        <w:t xml:space="preserve">výchozí </w:t>
      </w:r>
      <w:r w:rsidRPr="00653864">
        <w:rPr>
          <w:rFonts w:ascii="Times New Roman" w:hAnsi="Times New Roman" w:cs="Times New Roman"/>
          <w:bCs/>
          <w:szCs w:val="22"/>
          <w:lang w:val="pl-PL"/>
        </w:rPr>
        <w:tab/>
        <w:t>rozsah seřízení</w:t>
      </w:r>
    </w:p>
    <w:p w:rsidR="006656D3" w:rsidRPr="00653864" w:rsidRDefault="006656D3">
      <w:pPr>
        <w:pStyle w:val="TabellGrns"/>
        <w:rPr>
          <w:lang w:val="pl-PL"/>
        </w:rPr>
      </w:pPr>
      <w:r w:rsidRPr="00653864">
        <w:rPr>
          <w:lang w:val="pl-PL"/>
        </w:rPr>
        <w:t>Kan 1, limit 1 (komora A)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</w:r>
      <w:r w:rsidRPr="00653864">
        <w:rPr>
          <w:lang w:val="pl-PL"/>
        </w:rPr>
        <w:tab/>
        <w:t>40 % z A</w:t>
      </w:r>
      <w:r w:rsidRPr="00653864">
        <w:rPr>
          <w:lang w:val="pl-PL"/>
        </w:rPr>
        <w:tab/>
        <w:t>0 - 100 % z A</w:t>
      </w:r>
    </w:p>
    <w:p w:rsidR="006656D3" w:rsidRPr="00653864" w:rsidRDefault="006656D3">
      <w:pPr>
        <w:pStyle w:val="TabellGrns"/>
        <w:rPr>
          <w:lang w:val="pl-PL"/>
        </w:rPr>
      </w:pPr>
      <w:r w:rsidRPr="00653864">
        <w:rPr>
          <w:lang w:val="pl-PL"/>
        </w:rPr>
        <w:t>Kan 1, limit 2 (komora A)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</w:r>
      <w:r w:rsidRPr="00653864">
        <w:rPr>
          <w:lang w:val="pl-PL"/>
        </w:rPr>
        <w:tab/>
        <w:t>20 % z A</w:t>
      </w:r>
      <w:r w:rsidRPr="00653864">
        <w:rPr>
          <w:lang w:val="pl-PL"/>
        </w:rPr>
        <w:tab/>
        <w:t>0 - 100 % z A</w:t>
      </w:r>
    </w:p>
    <w:p w:rsidR="006656D3" w:rsidRPr="00653864" w:rsidRDefault="006656D3">
      <w:pPr>
        <w:pStyle w:val="TabellGrns"/>
        <w:rPr>
          <w:lang w:val="pl-PL"/>
        </w:rPr>
      </w:pPr>
      <w:r w:rsidRPr="00653864">
        <w:rPr>
          <w:lang w:val="pl-PL"/>
        </w:rPr>
        <w:t>Kan 2, limit 1 (komora B)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</w:r>
      <w:r w:rsidRPr="00653864">
        <w:rPr>
          <w:lang w:val="pl-PL"/>
        </w:rPr>
        <w:tab/>
        <w:t>40 % z B</w:t>
      </w:r>
      <w:r w:rsidRPr="00653864">
        <w:rPr>
          <w:lang w:val="pl-PL"/>
        </w:rPr>
        <w:tab/>
        <w:t>0 - 100 % z B</w:t>
      </w:r>
    </w:p>
    <w:p w:rsidR="006656D3" w:rsidRPr="00653864" w:rsidRDefault="006656D3">
      <w:pPr>
        <w:pStyle w:val="TabellGrns"/>
        <w:rPr>
          <w:lang w:val="pl-PL"/>
        </w:rPr>
      </w:pPr>
      <w:r w:rsidRPr="00653864">
        <w:rPr>
          <w:lang w:val="pl-PL"/>
        </w:rPr>
        <w:t>Kan 2, limit 2 (komora B)</w:t>
      </w:r>
      <w:r w:rsidRPr="00653864">
        <w:rPr>
          <w:lang w:val="pl-PL"/>
        </w:rPr>
        <w:tab/>
        <w:t>-</w:t>
      </w:r>
      <w:r w:rsidRPr="00653864">
        <w:rPr>
          <w:lang w:val="pl-PL"/>
        </w:rPr>
        <w:tab/>
      </w:r>
      <w:r w:rsidRPr="00653864">
        <w:rPr>
          <w:lang w:val="pl-PL"/>
        </w:rPr>
        <w:tab/>
        <w:t>20 % z B</w:t>
      </w:r>
      <w:r w:rsidRPr="00653864">
        <w:rPr>
          <w:lang w:val="pl-PL"/>
        </w:rPr>
        <w:tab/>
        <w:t>0 - 100 % z B</w:t>
      </w:r>
    </w:p>
    <w:p w:rsidR="006656D3" w:rsidRPr="00653864" w:rsidRDefault="006656D3">
      <w:pPr>
        <w:pStyle w:val="TabellGrns"/>
        <w:rPr>
          <w:lang w:val="pl-PL"/>
        </w:rPr>
      </w:pPr>
      <w:r w:rsidRPr="00653864">
        <w:rPr>
          <w:lang w:val="pl-PL"/>
        </w:rPr>
        <w:t>Odečety jsou v procentech naprogramovaného jmenovitého tlaku v komoře A a B v jednotce LDU.</w:t>
      </w:r>
    </w:p>
    <w:p w:rsidR="006656D3" w:rsidRDefault="006656D3" w:rsidP="006656D3">
      <w:pPr>
        <w:pStyle w:val="Rubrik1"/>
      </w:pPr>
      <w:bookmarkStart w:id="17" w:name="_Toc292261747"/>
      <w:bookmarkStart w:id="18" w:name="_Toc357662992"/>
      <w:r>
        <w:t>OTM-RM1 / 1</w:t>
      </w:r>
      <w:bookmarkEnd w:id="17"/>
      <w:bookmarkEnd w:id="18"/>
    </w:p>
    <w:p w:rsidR="006656D3" w:rsidRPr="00653864" w:rsidRDefault="006656D3">
      <w:pPr>
        <w:pStyle w:val="UnderRubrik2"/>
        <w:rPr>
          <w:rFonts w:ascii="Times New Roman" w:hAnsi="Times New Roman" w:cs="Times New Roman"/>
          <w:lang w:val="sv-SE"/>
        </w:rPr>
      </w:pPr>
      <w:r w:rsidRPr="00653864">
        <w:rPr>
          <w:rFonts w:ascii="Times New Roman" w:hAnsi="Times New Roman" w:cs="Times New Roman"/>
          <w:iCs/>
          <w:lang w:val="sv-SE"/>
        </w:rPr>
        <w:t>Výrobní č. jednotky _________</w:t>
      </w:r>
      <w:r w:rsidRPr="00653864">
        <w:rPr>
          <w:rFonts w:ascii="Times New Roman" w:hAnsi="Times New Roman" w:cs="Times New Roman"/>
          <w:iCs/>
          <w:lang w:val="sv-SE"/>
        </w:rPr>
        <w:tab/>
        <w:t xml:space="preserve">Revize hardwaru _________ 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 Nastavení DIP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 (100</w:t>
      </w:r>
      <w:r>
        <w:sym w:font="Symbol" w:char="F0B0"/>
      </w:r>
      <w:r w:rsidRPr="00653864">
        <w:rPr>
          <w:rFonts w:ascii="Times New Roman" w:hAnsi="Times New Roman" w:cs="Times New Roman"/>
          <w:bCs/>
          <w:szCs w:val="22"/>
          <w:lang w:val="sv-SE"/>
        </w:rPr>
        <w:t>C)</w:t>
      </w:r>
    </w:p>
    <w:p w:rsidR="006656D3" w:rsidRPr="00653864" w:rsidRDefault="001943D5">
      <w:pPr>
        <w:pStyle w:val="TabellDip"/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SW2/3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SW2/4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Grns"/>
        <w:rPr>
          <w:lang w:val="sv-SE"/>
        </w:rPr>
      </w:pPr>
      <w:r w:rsidRPr="00653864">
        <w:rPr>
          <w:lang w:val="sv-SE"/>
        </w:rPr>
        <w:t>Všechny 4 musí být vypnuté nebo zapnuté:  100 °C – vše nastaveno na vyp.,   200 °C – vše nastaveno na zap.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bCs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Seřízení limitů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 (100°C) rozsah seřízení</w:t>
      </w:r>
      <w:r w:rsidRPr="00653864">
        <w:rPr>
          <w:rFonts w:ascii="Times New Roman" w:hAnsi="Times New Roman" w:cs="Times New Roman"/>
          <w:szCs w:val="22"/>
          <w:lang w:val="sv-SE"/>
        </w:rPr>
        <w:t xml:space="preserve"> </w:t>
      </w:r>
      <w:r w:rsidRPr="00653864">
        <w:rPr>
          <w:rFonts w:ascii="Times New Roman" w:hAnsi="Times New Roman" w:cs="Times New Roman"/>
          <w:bCs/>
          <w:szCs w:val="22"/>
          <w:lang w:val="sv-SE"/>
        </w:rPr>
        <w:t>(100°C)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1 (C1L1)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  <w:t xml:space="preserve">60 °C </w:t>
      </w:r>
      <w:r w:rsidRPr="00653864">
        <w:rPr>
          <w:lang w:val="sv-FI"/>
        </w:rPr>
        <w:tab/>
        <w:t>0 -100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2 (C1L2)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  <w:t xml:space="preserve">55 °C </w:t>
      </w:r>
      <w:r w:rsidRPr="00653864">
        <w:rPr>
          <w:lang w:val="sv-FI"/>
        </w:rPr>
        <w:tab/>
        <w:t>0 -100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2, limit 1 (C2L1)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  <w:t xml:space="preserve">60 °C </w:t>
      </w:r>
      <w:r w:rsidRPr="00653864">
        <w:rPr>
          <w:lang w:val="sv-FI"/>
        </w:rPr>
        <w:tab/>
        <w:t>0 -100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2, limit 2 (C2L2)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  <w:t xml:space="preserve">55 °C </w:t>
      </w:r>
      <w:r w:rsidRPr="00653864">
        <w:rPr>
          <w:lang w:val="sv-FI"/>
        </w:rPr>
        <w:tab/>
        <w:t>0 -100</w:t>
      </w:r>
    </w:p>
    <w:p w:rsidR="006656D3" w:rsidRDefault="006656D3" w:rsidP="006656D3">
      <w:pPr>
        <w:pStyle w:val="Rubrik1"/>
      </w:pPr>
      <w:bookmarkStart w:id="19" w:name="_Toc292261748"/>
      <w:bookmarkStart w:id="20" w:name="_Toc357662993"/>
      <w:r>
        <w:t>OTM-RM1 / 2</w:t>
      </w:r>
      <w:bookmarkEnd w:id="19"/>
      <w:bookmarkEnd w:id="20"/>
    </w:p>
    <w:p w:rsidR="006656D3" w:rsidRPr="00653864" w:rsidRDefault="006656D3">
      <w:pPr>
        <w:pStyle w:val="UnderRubrik2"/>
        <w:rPr>
          <w:lang w:val="sv-SE"/>
        </w:rPr>
      </w:pPr>
      <w:r w:rsidRPr="00653864">
        <w:rPr>
          <w:rFonts w:ascii="Times New Roman" w:hAnsi="Times New Roman" w:cs="Times New Roman"/>
          <w:iCs/>
          <w:lang w:val="sv-SE"/>
        </w:rPr>
        <w:t>Výrobní č. jednotky _________</w:t>
      </w:r>
      <w:r w:rsidRPr="00653864">
        <w:rPr>
          <w:rFonts w:ascii="Times New Roman" w:hAnsi="Times New Roman" w:cs="Times New Roman"/>
          <w:iCs/>
          <w:lang w:val="sv-SE"/>
        </w:rPr>
        <w:tab/>
        <w:t xml:space="preserve">Revize hardwaru _________ 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bCs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 Nastavení DIP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 (100</w:t>
      </w:r>
      <w:r>
        <w:sym w:font="Symbol" w:char="F0B0"/>
      </w:r>
      <w:r w:rsidRPr="00653864">
        <w:rPr>
          <w:rFonts w:ascii="Times New Roman" w:hAnsi="Times New Roman" w:cs="Times New Roman"/>
          <w:bCs/>
          <w:szCs w:val="22"/>
          <w:lang w:val="sv-SE"/>
        </w:rPr>
        <w:t>C)</w:t>
      </w:r>
    </w:p>
    <w:p w:rsidR="006656D3" w:rsidRPr="00653864" w:rsidRDefault="001943D5">
      <w:pPr>
        <w:pStyle w:val="TabellDip"/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SW2/3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SW2/4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FD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Grns"/>
        <w:rPr>
          <w:lang w:val="sv-SE"/>
        </w:rPr>
      </w:pPr>
      <w:r w:rsidRPr="00653864">
        <w:rPr>
          <w:lang w:val="sv-SE"/>
        </w:rPr>
        <w:t>Všechny 4 musí být vypnuté nebo zapnuté:  100 °C – vše nastaveno na vyp.,   200 °C – vše nastaveno na zap.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bCs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Seřízení limitů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="001943D5">
        <w:rPr>
          <w:rFonts w:ascii="Times New Roman" w:hAnsi="Times New Roman" w:cs="Times New Roman"/>
          <w:bCs/>
          <w:szCs w:val="22"/>
          <w:lang w:val="sv-SE"/>
        </w:rPr>
        <w:t>aktuální</w:t>
      </w:r>
      <w:r w:rsidR="001943D5">
        <w:rPr>
          <w:rFonts w:ascii="Times New Roman" w:hAnsi="Times New Roman" w:cs="Times New Roman"/>
          <w:bCs/>
          <w:szCs w:val="22"/>
          <w:lang w:val="sv-SE"/>
        </w:rPr>
        <w:tab/>
        <w:t>výchozí (100°C)</w:t>
      </w:r>
      <w:r w:rsidRPr="00653864">
        <w:rPr>
          <w:rFonts w:ascii="Times New Roman" w:hAnsi="Times New Roman" w:cs="Times New Roman"/>
          <w:bCs/>
          <w:szCs w:val="22"/>
          <w:lang w:val="sv-SE"/>
        </w:rPr>
        <w:t xml:space="preserve"> rozsah seřízení (100°C)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1 (C1L1)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  <w:t xml:space="preserve">60 °C </w:t>
      </w:r>
      <w:r w:rsidRPr="00653864">
        <w:rPr>
          <w:lang w:val="sv-FI"/>
        </w:rPr>
        <w:tab/>
        <w:t>0 -100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2 (C1L2)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  <w:t xml:space="preserve">55 °C </w:t>
      </w:r>
      <w:r w:rsidRPr="00653864">
        <w:rPr>
          <w:lang w:val="sv-FI"/>
        </w:rPr>
        <w:tab/>
        <w:t>0 -100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2, limit 1 (C2L1)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  <w:t xml:space="preserve">60 °C </w:t>
      </w:r>
      <w:r w:rsidRPr="00653864">
        <w:rPr>
          <w:lang w:val="sv-FI"/>
        </w:rPr>
        <w:tab/>
        <w:t>0 -100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2, limit 2 (C2L2)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  <w:t xml:space="preserve">55 °C </w:t>
      </w:r>
      <w:r w:rsidRPr="00653864">
        <w:rPr>
          <w:lang w:val="sv-FI"/>
        </w:rPr>
        <w:tab/>
        <w:t>0 -100</w:t>
      </w:r>
    </w:p>
    <w:p w:rsidR="006656D3" w:rsidRDefault="006656D3">
      <w:pPr>
        <w:rPr>
          <w:rFonts w:ascii="Arial" w:eastAsia="MS Mincho" w:hAnsi="Arial" w:cs="Arial"/>
          <w:b/>
          <w:sz w:val="24"/>
        </w:rPr>
      </w:pPr>
      <w:r>
        <w:br w:type="page"/>
      </w:r>
    </w:p>
    <w:p w:rsidR="006656D3" w:rsidRDefault="006656D3" w:rsidP="006656D3">
      <w:pPr>
        <w:pStyle w:val="Rubrik1"/>
      </w:pPr>
      <w:bookmarkStart w:id="21" w:name="_Toc292261749"/>
      <w:bookmarkStart w:id="22" w:name="_Toc357662994"/>
      <w:r>
        <w:lastRenderedPageBreak/>
        <w:t>EX-1</w:t>
      </w:r>
      <w:r>
        <w:tab/>
        <w:t>(Volitelná jednotka)</w:t>
      </w:r>
      <w:bookmarkEnd w:id="21"/>
      <w:bookmarkEnd w:id="22"/>
    </w:p>
    <w:p w:rsidR="006656D3" w:rsidRPr="00653864" w:rsidRDefault="006656D3">
      <w:pPr>
        <w:pStyle w:val="UnderRubrik2"/>
        <w:rPr>
          <w:lang w:val="sv-SE"/>
        </w:rPr>
      </w:pPr>
      <w:r w:rsidRPr="00653864">
        <w:rPr>
          <w:rFonts w:ascii="Times New Roman" w:hAnsi="Times New Roman" w:cs="Times New Roman"/>
          <w:iCs/>
          <w:lang w:val="sv-SE"/>
        </w:rPr>
        <w:t>Výrobní č. jednotky _________</w:t>
      </w:r>
      <w:r w:rsidRPr="00653864">
        <w:rPr>
          <w:rFonts w:ascii="Times New Roman" w:hAnsi="Times New Roman" w:cs="Times New Roman"/>
          <w:iCs/>
          <w:lang w:val="sv-SE"/>
        </w:rPr>
        <w:tab/>
        <w:t xml:space="preserve">Revize hardwaru _________ 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 Nastavení DIP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</w:t>
      </w:r>
    </w:p>
    <w:p w:rsidR="006656D3" w:rsidRPr="00653864" w:rsidRDefault="001943D5">
      <w:pPr>
        <w:pStyle w:val="TabellDip"/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/3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/4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Seřízení limitů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1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2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2, limit 1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</w:r>
    </w:p>
    <w:p w:rsidR="006656D3" w:rsidRDefault="006656D3">
      <w:pPr>
        <w:pStyle w:val="TabellGrns"/>
      </w:pPr>
      <w:r>
        <w:t>Kanál 2, limit 2</w:t>
      </w:r>
      <w:r>
        <w:tab/>
        <w:t>-</w:t>
      </w:r>
      <w:r>
        <w:tab/>
      </w:r>
      <w:r>
        <w:tab/>
      </w:r>
    </w:p>
    <w:p w:rsidR="006656D3" w:rsidRDefault="006656D3" w:rsidP="006656D3">
      <w:pPr>
        <w:pStyle w:val="Rubrik1"/>
      </w:pPr>
      <w:bookmarkStart w:id="23" w:name="_Toc292261750"/>
      <w:bookmarkStart w:id="24" w:name="_Toc357662995"/>
      <w:r>
        <w:t>EX-2</w:t>
      </w:r>
      <w:r>
        <w:tab/>
        <w:t>(Volitelná jednotka)</w:t>
      </w:r>
      <w:bookmarkEnd w:id="23"/>
      <w:bookmarkEnd w:id="24"/>
    </w:p>
    <w:p w:rsidR="006656D3" w:rsidRPr="00653864" w:rsidRDefault="006656D3">
      <w:pPr>
        <w:pStyle w:val="UnderRubrik2"/>
        <w:rPr>
          <w:lang w:val="sv-SE"/>
        </w:rPr>
      </w:pPr>
      <w:r w:rsidRPr="00653864">
        <w:rPr>
          <w:rFonts w:ascii="Times New Roman" w:hAnsi="Times New Roman" w:cs="Times New Roman"/>
          <w:iCs/>
          <w:lang w:val="sv-SE"/>
        </w:rPr>
        <w:t>Výrobní č. jednotky _________</w:t>
      </w:r>
      <w:r w:rsidRPr="00653864">
        <w:rPr>
          <w:rFonts w:ascii="Times New Roman" w:hAnsi="Times New Roman" w:cs="Times New Roman"/>
          <w:iCs/>
          <w:lang w:val="sv-SE"/>
        </w:rPr>
        <w:tab/>
        <w:t xml:space="preserve">Revize hardwaru _________ 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 Nastavení DIP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</w:t>
      </w:r>
    </w:p>
    <w:p w:rsidR="006656D3" w:rsidRPr="00653864" w:rsidRDefault="001943D5">
      <w:pPr>
        <w:pStyle w:val="TabellDip"/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/3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/4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 xml:space="preserve">Seřízení limitů </w:t>
      </w:r>
      <w:r w:rsidRPr="00653864">
        <w:rPr>
          <w:rFonts w:ascii="Times New Roman" w:hAnsi="Times New Roman" w:cs="Times New Roman"/>
          <w:szCs w:val="22"/>
          <w:lang w:val="sv-SE"/>
        </w:rPr>
        <w:tab/>
      </w:r>
      <w:r w:rsidRPr="00653864">
        <w:rPr>
          <w:rFonts w:ascii="Times New Roman" w:hAnsi="Times New Roman" w:cs="Times New Roman"/>
          <w:bCs/>
          <w:szCs w:val="22"/>
          <w:lang w:val="sv-SE"/>
        </w:rPr>
        <w:t>aktuální</w:t>
      </w:r>
      <w:r w:rsidRPr="00653864">
        <w:rPr>
          <w:rFonts w:ascii="Times New Roman" w:hAnsi="Times New Roman" w:cs="Times New Roman"/>
          <w:bCs/>
          <w:szCs w:val="22"/>
          <w:lang w:val="sv-SE"/>
        </w:rPr>
        <w:tab/>
        <w:t>výchozí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1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2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2, limit 1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</w:r>
    </w:p>
    <w:p w:rsidR="006656D3" w:rsidRDefault="006656D3">
      <w:pPr>
        <w:pStyle w:val="TabellGrns"/>
      </w:pPr>
      <w:r>
        <w:t>Kanál 2, limit 2</w:t>
      </w:r>
      <w:r>
        <w:tab/>
        <w:t>-</w:t>
      </w:r>
      <w:r>
        <w:tab/>
      </w:r>
      <w:r>
        <w:tab/>
      </w:r>
    </w:p>
    <w:p w:rsidR="006656D3" w:rsidRDefault="006656D3" w:rsidP="006656D3">
      <w:pPr>
        <w:pStyle w:val="Rubrik1"/>
      </w:pPr>
      <w:bookmarkStart w:id="25" w:name="_Toc292261751"/>
      <w:bookmarkStart w:id="26" w:name="_Toc357662996"/>
      <w:r>
        <w:t>EX-3</w:t>
      </w:r>
      <w:r>
        <w:tab/>
        <w:t>(Volitelná jednotka)</w:t>
      </w:r>
      <w:bookmarkEnd w:id="25"/>
      <w:bookmarkEnd w:id="26"/>
    </w:p>
    <w:p w:rsidR="006656D3" w:rsidRPr="00653864" w:rsidRDefault="006656D3">
      <w:pPr>
        <w:pStyle w:val="UnderRubrik2"/>
        <w:rPr>
          <w:lang w:val="sv-SE"/>
        </w:rPr>
      </w:pPr>
      <w:r w:rsidRPr="00653864">
        <w:rPr>
          <w:rFonts w:ascii="Times New Roman" w:hAnsi="Times New Roman" w:cs="Times New Roman"/>
          <w:iCs/>
          <w:lang w:val="sv-SE"/>
        </w:rPr>
        <w:t>Výrobní č. jednotky _________</w:t>
      </w:r>
      <w:r w:rsidRPr="00653864">
        <w:rPr>
          <w:rFonts w:ascii="Times New Roman" w:hAnsi="Times New Roman" w:cs="Times New Roman"/>
          <w:iCs/>
          <w:lang w:val="sv-SE"/>
        </w:rPr>
        <w:tab/>
        <w:t xml:space="preserve">Revize hardwaru _________ </w:t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>Nastavení DIP</w:t>
      </w:r>
    </w:p>
    <w:p w:rsidR="006656D3" w:rsidRPr="00653864" w:rsidRDefault="001943D5">
      <w:pPr>
        <w:pStyle w:val="TabellDip"/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aktuální</w:t>
      </w:r>
      <w:r>
        <w:rPr>
          <w:lang w:val="sv-SE"/>
        </w:rPr>
        <w:tab/>
      </w:r>
      <w:r w:rsidR="006656D3" w:rsidRPr="00653864">
        <w:rPr>
          <w:lang w:val="sv-SE"/>
        </w:rPr>
        <w:t>výchozí</w:t>
      </w:r>
    </w:p>
    <w:p w:rsidR="001943D5" w:rsidRPr="00653864" w:rsidRDefault="001943D5">
      <w:pPr>
        <w:pStyle w:val="TabellDip"/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vyp.</w:t>
      </w:r>
      <w:r>
        <w:rPr>
          <w:lang w:val="sv-SE"/>
        </w:rPr>
        <w:tab/>
        <w:t>zap.</w:t>
      </w:r>
      <w:r>
        <w:rPr>
          <w:lang w:val="sv-SE"/>
        </w:rPr>
        <w:tab/>
        <w:t>vyp.</w:t>
      </w:r>
      <w:r w:rsidR="006656D3" w:rsidRPr="00653864">
        <w:rPr>
          <w:lang w:val="sv-SE"/>
        </w:rPr>
        <w:tab/>
        <w:t>zap</w:t>
      </w:r>
      <w:r>
        <w:rPr>
          <w:lang w:val="sv-SE"/>
        </w:rPr>
        <w:t>.</w:t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/1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/2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/3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TabellDip"/>
        <w:rPr>
          <w:lang w:val="sv-SE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  <w:t>SW /4</w:t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  <w:r w:rsidRPr="00653864">
        <w:rPr>
          <w:lang w:val="sv-SE"/>
        </w:rPr>
        <w:tab/>
      </w:r>
      <w:r>
        <w:sym w:font="Wingdings" w:char="F06F"/>
      </w:r>
    </w:p>
    <w:p w:rsidR="006656D3" w:rsidRPr="00653864" w:rsidRDefault="006656D3">
      <w:pPr>
        <w:pStyle w:val="UnderRubrik2"/>
        <w:rPr>
          <w:rFonts w:ascii="Times New Roman" w:hAnsi="Times New Roman" w:cs="Times New Roman"/>
          <w:szCs w:val="22"/>
          <w:lang w:val="sv-SE"/>
        </w:rPr>
      </w:pPr>
      <w:r w:rsidRPr="00653864">
        <w:rPr>
          <w:rFonts w:ascii="Times New Roman" w:hAnsi="Times New Roman" w:cs="Times New Roman"/>
          <w:szCs w:val="22"/>
          <w:lang w:val="sv-SE"/>
        </w:rPr>
        <w:t>Seřízení limitů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SE"/>
        </w:rPr>
        <w:tab/>
      </w:r>
      <w:r w:rsidRPr="00653864">
        <w:rPr>
          <w:lang w:val="sv-SE"/>
        </w:rPr>
        <w:tab/>
      </w:r>
      <w:r w:rsidR="001943D5">
        <w:rPr>
          <w:lang w:val="sv-FI"/>
        </w:rPr>
        <w:t>aktuální</w:t>
      </w:r>
      <w:r w:rsidR="001943D5">
        <w:rPr>
          <w:lang w:val="sv-FI"/>
        </w:rPr>
        <w:tab/>
      </w:r>
      <w:r w:rsidRPr="00653864">
        <w:rPr>
          <w:lang w:val="sv-FI"/>
        </w:rPr>
        <w:t>výchozí</w:t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1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</w:r>
    </w:p>
    <w:p w:rsidR="006656D3" w:rsidRPr="00653864" w:rsidRDefault="006656D3">
      <w:pPr>
        <w:pStyle w:val="TabellGrns"/>
        <w:rPr>
          <w:lang w:val="sv-FI"/>
        </w:rPr>
      </w:pPr>
      <w:r w:rsidRPr="00653864">
        <w:rPr>
          <w:lang w:val="sv-FI"/>
        </w:rPr>
        <w:t>Kanál 1, limit 2</w:t>
      </w:r>
      <w:r w:rsidRPr="00653864">
        <w:rPr>
          <w:lang w:val="sv-FI"/>
        </w:rPr>
        <w:tab/>
        <w:t>-</w:t>
      </w:r>
      <w:r w:rsidRPr="00653864">
        <w:rPr>
          <w:lang w:val="sv-FI"/>
        </w:rPr>
        <w:tab/>
      </w:r>
      <w:r w:rsidRPr="00653864">
        <w:rPr>
          <w:lang w:val="sv-FI"/>
        </w:rPr>
        <w:tab/>
      </w:r>
    </w:p>
    <w:p w:rsidR="006656D3" w:rsidRDefault="006656D3">
      <w:pPr>
        <w:pStyle w:val="TabellGrns"/>
      </w:pPr>
      <w:r>
        <w:t>Kanál 2, limit 1</w:t>
      </w:r>
      <w:r>
        <w:tab/>
        <w:t>-</w:t>
      </w:r>
      <w:r>
        <w:tab/>
      </w:r>
      <w:r>
        <w:tab/>
      </w:r>
    </w:p>
    <w:p w:rsidR="006656D3" w:rsidRDefault="006656D3">
      <w:pPr>
        <w:pStyle w:val="TabellGrns"/>
      </w:pPr>
      <w:r>
        <w:t>Kanál 2, limit 2</w:t>
      </w:r>
      <w:r>
        <w:tab/>
        <w:t>-</w:t>
      </w:r>
      <w:r>
        <w:tab/>
      </w:r>
      <w:r>
        <w:tab/>
      </w:r>
    </w:p>
    <w:sectPr w:rsidR="006656D3" w:rsidSect="006656D3">
      <w:headerReference w:type="default" r:id="rId12"/>
      <w:footerReference w:type="default" r:id="rId13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6D3" w:rsidRDefault="006656D3">
      <w:r>
        <w:separator/>
      </w:r>
    </w:p>
  </w:endnote>
  <w:endnote w:type="continuationSeparator" w:id="0">
    <w:p w:rsidR="006656D3" w:rsidRDefault="0066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6D3" w:rsidRPr="00402786" w:rsidRDefault="006656D3" w:rsidP="006656D3">
    <w:pPr>
      <w:pStyle w:val="Sidfot"/>
      <w:tabs>
        <w:tab w:val="clear" w:pos="4536"/>
        <w:tab w:val="clear" w:pos="9072"/>
        <w:tab w:val="center" w:pos="5103"/>
        <w:tab w:val="right" w:pos="9639"/>
      </w:tabs>
    </w:pPr>
    <w:r>
      <w:fldChar w:fldCharType="begin"/>
    </w:r>
    <w:r>
      <w:instrText xml:space="preserve"> FILENAME </w:instrText>
    </w:r>
    <w:r>
      <w:fldChar w:fldCharType="separate"/>
    </w:r>
    <w:r w:rsidR="00125EB7">
      <w:rPr>
        <w:noProof/>
      </w:rPr>
      <w:t>RMS-EX1 PAR CZ.docx</w:t>
    </w:r>
    <w:r>
      <w:fldChar w:fldCharType="end"/>
    </w:r>
    <w:r>
      <w:tab/>
      <w:t>29. dubna 2011</w:t>
    </w: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125EB7">
      <w:rPr>
        <w:rStyle w:val="Sidnummer"/>
        <w:noProof/>
      </w:rPr>
      <w:t>2</w:t>
    </w:r>
    <w:r>
      <w:rPr>
        <w:rStyle w:val="Sidnummer"/>
      </w:rPr>
      <w:fldChar w:fldCharType="end"/>
    </w:r>
    <w:r>
      <w:rPr>
        <w:rStyle w:val="Sidnummer"/>
      </w:rPr>
      <w:t>(</w:t>
    </w:r>
    <w:r>
      <w:rPr>
        <w:rStyle w:val="Sidnummer"/>
      </w:rPr>
      <w:fldChar w:fldCharType="begin"/>
    </w:r>
    <w:r>
      <w:rPr>
        <w:rStyle w:val="Sidnummer"/>
      </w:rPr>
      <w:instrText xml:space="preserve"> NUMPAGES </w:instrText>
    </w:r>
    <w:r>
      <w:rPr>
        <w:rStyle w:val="Sidnummer"/>
      </w:rPr>
      <w:fldChar w:fldCharType="separate"/>
    </w:r>
    <w:r w:rsidR="00125EB7">
      <w:rPr>
        <w:rStyle w:val="Sidnummer"/>
        <w:noProof/>
      </w:rPr>
      <w:t>6</w:t>
    </w:r>
    <w:r>
      <w:rPr>
        <w:rStyle w:val="Sidnummer"/>
      </w:rPr>
      <w:fldChar w:fldCharType="end"/>
    </w:r>
    <w:r>
      <w:rPr>
        <w:rStyle w:val="Sidnummer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6D3" w:rsidRDefault="006656D3">
      <w:r>
        <w:separator/>
      </w:r>
    </w:p>
  </w:footnote>
  <w:footnote w:type="continuationSeparator" w:id="0">
    <w:p w:rsidR="006656D3" w:rsidRDefault="00665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6D3" w:rsidRDefault="006656D3">
    <w:pPr>
      <w:pStyle w:val="Sidhuvud"/>
    </w:pPr>
    <w:r>
      <w:t>RMS</w:t>
    </w:r>
    <w:r>
      <w:tab/>
    </w:r>
    <w:r>
      <w:tab/>
      <w:t>PAR-EX1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94284160"/>
    <w:lvl w:ilvl="0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4C95D29"/>
    <w:multiLevelType w:val="hybridMultilevel"/>
    <w:tmpl w:val="06A6470E"/>
    <w:lvl w:ilvl="0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6"/>
  </w:num>
  <w:num w:numId="5">
    <w:abstractNumId w:val="5"/>
  </w:num>
  <w:num w:numId="6">
    <w:abstractNumId w:val="0"/>
  </w:num>
  <w:num w:numId="7">
    <w:abstractNumId w:val="10"/>
  </w:num>
  <w:num w:numId="8">
    <w:abstractNumId w:val="2"/>
  </w:num>
  <w:num w:numId="9">
    <w:abstractNumId w:val="4"/>
  </w:num>
  <w:num w:numId="10">
    <w:abstractNumId w:val="9"/>
  </w:num>
  <w:num w:numId="11">
    <w:abstractNumId w:val="7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2AC"/>
    <w:rsid w:val="00125EB7"/>
    <w:rsid w:val="001943D5"/>
    <w:rsid w:val="00202376"/>
    <w:rsid w:val="00653864"/>
    <w:rsid w:val="0066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2656"/>
    <w:rPr>
      <w:sz w:val="22"/>
    </w:rPr>
  </w:style>
  <w:style w:type="paragraph" w:styleId="Rubrik1">
    <w:name w:val="heading 1"/>
    <w:basedOn w:val="Innehll"/>
    <w:next w:val="Normal"/>
    <w:qFormat/>
    <w:rsid w:val="00862C62"/>
    <w:pPr>
      <w:spacing w:before="120" w:after="120"/>
      <w:outlineLvl w:val="0"/>
    </w:pPr>
    <w:rPr>
      <w:rFonts w:cs="Arial"/>
      <w:b/>
    </w:rPr>
  </w:style>
  <w:style w:type="paragraph" w:styleId="Rubrik2">
    <w:name w:val="heading 2"/>
    <w:basedOn w:val="Normal"/>
    <w:next w:val="Normal"/>
    <w:qFormat/>
    <w:rsid w:val="004A2656"/>
    <w:pPr>
      <w:keepNext/>
      <w:outlineLvl w:val="1"/>
    </w:pPr>
    <w:rPr>
      <w:b/>
      <w:bCs/>
    </w:rPr>
  </w:style>
  <w:style w:type="paragraph" w:styleId="Rubrik3">
    <w:name w:val="heading 3"/>
    <w:basedOn w:val="Normal"/>
    <w:next w:val="Normal"/>
    <w:qFormat/>
    <w:rsid w:val="004A2656"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rsid w:val="004A2656"/>
    <w:rPr>
      <w:rFonts w:ascii="Courier New" w:hAnsi="Courier New" w:cs="Courier New"/>
      <w:sz w:val="20"/>
    </w:rPr>
  </w:style>
  <w:style w:type="paragraph" w:styleId="Sidhuvud">
    <w:name w:val="header"/>
    <w:basedOn w:val="Normal"/>
    <w:rsid w:val="004A2656"/>
    <w:pPr>
      <w:pBdr>
        <w:bottom w:val="single" w:sz="4" w:space="1" w:color="auto"/>
      </w:pBdr>
      <w:tabs>
        <w:tab w:val="center" w:pos="4536"/>
        <w:tab w:val="right" w:pos="9781"/>
      </w:tabs>
    </w:pPr>
    <w:rPr>
      <w:rFonts w:ascii="Arial" w:hAnsi="Arial"/>
      <w:bCs/>
      <w:sz w:val="24"/>
    </w:rPr>
  </w:style>
  <w:style w:type="paragraph" w:styleId="Sidfot">
    <w:name w:val="footer"/>
    <w:basedOn w:val="Normal"/>
    <w:rsid w:val="004A2656"/>
    <w:pPr>
      <w:tabs>
        <w:tab w:val="center" w:pos="4536"/>
        <w:tab w:val="right" w:pos="9072"/>
      </w:tabs>
    </w:pPr>
    <w:rPr>
      <w:rFonts w:ascii="Arial" w:hAnsi="Arial"/>
      <w:bCs/>
      <w:sz w:val="20"/>
    </w:rPr>
  </w:style>
  <w:style w:type="character" w:styleId="Sidnummer">
    <w:name w:val="page number"/>
    <w:basedOn w:val="Standardstycketeckensnitt"/>
    <w:rsid w:val="004A2656"/>
  </w:style>
  <w:style w:type="paragraph" w:customStyle="1" w:styleId="TabellDip">
    <w:name w:val="Tabell Dip"/>
    <w:basedOn w:val="Normal"/>
    <w:rsid w:val="004A2656"/>
    <w:pPr>
      <w:tabs>
        <w:tab w:val="left" w:pos="567"/>
        <w:tab w:val="left" w:pos="1701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lang w:val="en-US"/>
    </w:rPr>
  </w:style>
  <w:style w:type="paragraph" w:customStyle="1" w:styleId="Kapitelrubrik">
    <w:name w:val="Kapitelrubrik"/>
    <w:basedOn w:val="Oformateradtext"/>
    <w:rsid w:val="004A2656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/>
      <w:b/>
      <w:sz w:val="72"/>
      <w:lang w:val="en-GB"/>
    </w:rPr>
  </w:style>
  <w:style w:type="paragraph" w:customStyle="1" w:styleId="InnehllS">
    <w:name w:val="Innehåll S"/>
    <w:basedOn w:val="Normal"/>
    <w:rsid w:val="004A2656"/>
    <w:pPr>
      <w:pageBreakBefore/>
      <w:spacing w:after="240"/>
      <w:ind w:left="3119"/>
    </w:pPr>
    <w:rPr>
      <w:rFonts w:ascii="Arial" w:eastAsia="MS Mincho" w:hAnsi="Arial"/>
      <w:sz w:val="24"/>
    </w:rPr>
  </w:style>
  <w:style w:type="paragraph" w:customStyle="1" w:styleId="Innehll">
    <w:name w:val="Innehåll"/>
    <w:basedOn w:val="Oformateradtext"/>
    <w:rsid w:val="004A2656"/>
    <w:pPr>
      <w:numPr>
        <w:numId w:val="1"/>
      </w:numPr>
      <w:spacing w:after="240"/>
    </w:pPr>
    <w:rPr>
      <w:rFonts w:ascii="Arial" w:eastAsia="MS Mincho" w:hAnsi="Arial"/>
      <w:sz w:val="24"/>
    </w:rPr>
  </w:style>
  <w:style w:type="paragraph" w:customStyle="1" w:styleId="UnderRubrik1S">
    <w:name w:val="UnderRubrik 1S"/>
    <w:basedOn w:val="Oformateradtext"/>
    <w:rsid w:val="004A2656"/>
    <w:pPr>
      <w:pageBreakBefore/>
      <w:tabs>
        <w:tab w:val="left" w:pos="567"/>
      </w:tabs>
      <w:spacing w:before="120" w:after="120"/>
    </w:pPr>
    <w:rPr>
      <w:rFonts w:ascii="Arial" w:eastAsia="MS Mincho" w:hAnsi="Arial"/>
      <w:b/>
      <w:sz w:val="24"/>
    </w:rPr>
  </w:style>
  <w:style w:type="paragraph" w:customStyle="1" w:styleId="UnderRubrik1">
    <w:name w:val="UnderRubrik 1Ö"/>
    <w:basedOn w:val="UnderRubrik1S"/>
    <w:rsid w:val="004A2656"/>
    <w:pPr>
      <w:pageBreakBefore w:val="0"/>
      <w:pBdr>
        <w:top w:val="single" w:sz="4" w:space="3" w:color="auto"/>
      </w:pBdr>
    </w:pPr>
  </w:style>
  <w:style w:type="paragraph" w:customStyle="1" w:styleId="TabellGrns">
    <w:name w:val="Tabell Gräns"/>
    <w:basedOn w:val="TabellDip"/>
    <w:rsid w:val="004A2656"/>
    <w:pPr>
      <w:tabs>
        <w:tab w:val="clear" w:pos="1701"/>
        <w:tab w:val="clear" w:pos="6521"/>
        <w:tab w:val="clear" w:pos="8505"/>
      </w:tabs>
    </w:pPr>
  </w:style>
  <w:style w:type="paragraph" w:customStyle="1" w:styleId="UnderRubrik2">
    <w:name w:val="UnderRubrik 2"/>
    <w:basedOn w:val="UnderRubrik1S"/>
    <w:rsid w:val="004A2656"/>
    <w:pPr>
      <w:pageBreakBefore w:val="0"/>
      <w:tabs>
        <w:tab w:val="left" w:pos="3686"/>
        <w:tab w:val="left" w:pos="5954"/>
        <w:tab w:val="left" w:pos="7371"/>
      </w:tabs>
      <w:spacing w:after="0"/>
    </w:pPr>
    <w:rPr>
      <w:b w:val="0"/>
      <w:sz w:val="22"/>
      <w:lang w:val="en-GB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862C62"/>
    <w:pPr>
      <w:keepNext/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eastAsia="en-US"/>
    </w:rPr>
  </w:style>
  <w:style w:type="paragraph" w:styleId="Innehll1">
    <w:name w:val="toc 1"/>
    <w:basedOn w:val="Normal"/>
    <w:next w:val="Normal"/>
    <w:autoRedefine/>
    <w:uiPriority w:val="39"/>
    <w:rsid w:val="00884389"/>
    <w:pPr>
      <w:tabs>
        <w:tab w:val="left" w:pos="567"/>
        <w:tab w:val="right" w:leader="dot" w:pos="9752"/>
      </w:tabs>
      <w:spacing w:after="100"/>
    </w:pPr>
  </w:style>
  <w:style w:type="paragraph" w:styleId="Innehll2">
    <w:name w:val="toc 2"/>
    <w:basedOn w:val="Normal"/>
    <w:next w:val="Normal"/>
    <w:autoRedefine/>
    <w:uiPriority w:val="39"/>
    <w:rsid w:val="00862C62"/>
    <w:pPr>
      <w:spacing w:after="100"/>
      <w:ind w:left="220"/>
    </w:pPr>
  </w:style>
  <w:style w:type="character" w:styleId="Hyperlnk">
    <w:name w:val="Hyperlink"/>
    <w:basedOn w:val="Standardstycketeckensnitt"/>
    <w:uiPriority w:val="99"/>
    <w:unhideWhenUsed/>
    <w:rsid w:val="00862C62"/>
    <w:rPr>
      <w:color w:val="0000FF"/>
      <w:u w:val="single"/>
    </w:rPr>
  </w:style>
  <w:style w:type="paragraph" w:styleId="Ballongtext">
    <w:name w:val="Balloon Text"/>
    <w:basedOn w:val="Normal"/>
    <w:link w:val="BallongtextChar"/>
    <w:rsid w:val="00862C6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862C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2656"/>
    <w:rPr>
      <w:sz w:val="22"/>
    </w:rPr>
  </w:style>
  <w:style w:type="paragraph" w:styleId="Rubrik1">
    <w:name w:val="heading 1"/>
    <w:basedOn w:val="Innehll"/>
    <w:next w:val="Normal"/>
    <w:qFormat/>
    <w:rsid w:val="00862C62"/>
    <w:pPr>
      <w:spacing w:before="120" w:after="120"/>
      <w:outlineLvl w:val="0"/>
    </w:pPr>
    <w:rPr>
      <w:rFonts w:cs="Arial"/>
      <w:b/>
    </w:rPr>
  </w:style>
  <w:style w:type="paragraph" w:styleId="Rubrik2">
    <w:name w:val="heading 2"/>
    <w:basedOn w:val="Normal"/>
    <w:next w:val="Normal"/>
    <w:qFormat/>
    <w:rsid w:val="004A2656"/>
    <w:pPr>
      <w:keepNext/>
      <w:outlineLvl w:val="1"/>
    </w:pPr>
    <w:rPr>
      <w:b/>
      <w:bCs/>
    </w:rPr>
  </w:style>
  <w:style w:type="paragraph" w:styleId="Rubrik3">
    <w:name w:val="heading 3"/>
    <w:basedOn w:val="Normal"/>
    <w:next w:val="Normal"/>
    <w:qFormat/>
    <w:rsid w:val="004A2656"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rsid w:val="004A2656"/>
    <w:rPr>
      <w:rFonts w:ascii="Courier New" w:hAnsi="Courier New" w:cs="Courier New"/>
      <w:sz w:val="20"/>
    </w:rPr>
  </w:style>
  <w:style w:type="paragraph" w:styleId="Sidhuvud">
    <w:name w:val="header"/>
    <w:basedOn w:val="Normal"/>
    <w:rsid w:val="004A2656"/>
    <w:pPr>
      <w:pBdr>
        <w:bottom w:val="single" w:sz="4" w:space="1" w:color="auto"/>
      </w:pBdr>
      <w:tabs>
        <w:tab w:val="center" w:pos="4536"/>
        <w:tab w:val="right" w:pos="9781"/>
      </w:tabs>
    </w:pPr>
    <w:rPr>
      <w:rFonts w:ascii="Arial" w:hAnsi="Arial"/>
      <w:bCs/>
      <w:sz w:val="24"/>
    </w:rPr>
  </w:style>
  <w:style w:type="paragraph" w:styleId="Sidfot">
    <w:name w:val="footer"/>
    <w:basedOn w:val="Normal"/>
    <w:rsid w:val="004A2656"/>
    <w:pPr>
      <w:tabs>
        <w:tab w:val="center" w:pos="4536"/>
        <w:tab w:val="right" w:pos="9072"/>
      </w:tabs>
    </w:pPr>
    <w:rPr>
      <w:rFonts w:ascii="Arial" w:hAnsi="Arial"/>
      <w:bCs/>
      <w:sz w:val="20"/>
    </w:rPr>
  </w:style>
  <w:style w:type="character" w:styleId="Sidnummer">
    <w:name w:val="page number"/>
    <w:basedOn w:val="Standardstycketeckensnitt"/>
    <w:rsid w:val="004A2656"/>
  </w:style>
  <w:style w:type="paragraph" w:customStyle="1" w:styleId="TabellDip">
    <w:name w:val="Tabell Dip"/>
    <w:basedOn w:val="Normal"/>
    <w:rsid w:val="004A2656"/>
    <w:pPr>
      <w:tabs>
        <w:tab w:val="left" w:pos="567"/>
        <w:tab w:val="left" w:pos="1701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lang w:val="en-US"/>
    </w:rPr>
  </w:style>
  <w:style w:type="paragraph" w:customStyle="1" w:styleId="Kapitelrubrik">
    <w:name w:val="Kapitelrubrik"/>
    <w:basedOn w:val="Oformateradtext"/>
    <w:rsid w:val="004A2656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/>
      <w:b/>
      <w:sz w:val="72"/>
      <w:lang w:val="en-GB"/>
    </w:rPr>
  </w:style>
  <w:style w:type="paragraph" w:customStyle="1" w:styleId="InnehllS">
    <w:name w:val="Innehåll S"/>
    <w:basedOn w:val="Normal"/>
    <w:rsid w:val="004A2656"/>
    <w:pPr>
      <w:pageBreakBefore/>
      <w:spacing w:after="240"/>
      <w:ind w:left="3119"/>
    </w:pPr>
    <w:rPr>
      <w:rFonts w:ascii="Arial" w:eastAsia="MS Mincho" w:hAnsi="Arial"/>
      <w:sz w:val="24"/>
    </w:rPr>
  </w:style>
  <w:style w:type="paragraph" w:customStyle="1" w:styleId="Innehll">
    <w:name w:val="Innehåll"/>
    <w:basedOn w:val="Oformateradtext"/>
    <w:rsid w:val="004A2656"/>
    <w:pPr>
      <w:numPr>
        <w:numId w:val="1"/>
      </w:numPr>
      <w:spacing w:after="240"/>
    </w:pPr>
    <w:rPr>
      <w:rFonts w:ascii="Arial" w:eastAsia="MS Mincho" w:hAnsi="Arial"/>
      <w:sz w:val="24"/>
    </w:rPr>
  </w:style>
  <w:style w:type="paragraph" w:customStyle="1" w:styleId="UnderRubrik1S">
    <w:name w:val="UnderRubrik 1S"/>
    <w:basedOn w:val="Oformateradtext"/>
    <w:rsid w:val="004A2656"/>
    <w:pPr>
      <w:pageBreakBefore/>
      <w:tabs>
        <w:tab w:val="left" w:pos="567"/>
      </w:tabs>
      <w:spacing w:before="120" w:after="120"/>
    </w:pPr>
    <w:rPr>
      <w:rFonts w:ascii="Arial" w:eastAsia="MS Mincho" w:hAnsi="Arial"/>
      <w:b/>
      <w:sz w:val="24"/>
    </w:rPr>
  </w:style>
  <w:style w:type="paragraph" w:customStyle="1" w:styleId="UnderRubrik1">
    <w:name w:val="UnderRubrik 1Ö"/>
    <w:basedOn w:val="UnderRubrik1S"/>
    <w:rsid w:val="004A2656"/>
    <w:pPr>
      <w:pageBreakBefore w:val="0"/>
      <w:pBdr>
        <w:top w:val="single" w:sz="4" w:space="3" w:color="auto"/>
      </w:pBdr>
    </w:pPr>
  </w:style>
  <w:style w:type="paragraph" w:customStyle="1" w:styleId="TabellGrns">
    <w:name w:val="Tabell Gräns"/>
    <w:basedOn w:val="TabellDip"/>
    <w:rsid w:val="004A2656"/>
    <w:pPr>
      <w:tabs>
        <w:tab w:val="clear" w:pos="1701"/>
        <w:tab w:val="clear" w:pos="6521"/>
        <w:tab w:val="clear" w:pos="8505"/>
      </w:tabs>
    </w:pPr>
  </w:style>
  <w:style w:type="paragraph" w:customStyle="1" w:styleId="UnderRubrik2">
    <w:name w:val="UnderRubrik 2"/>
    <w:basedOn w:val="UnderRubrik1S"/>
    <w:rsid w:val="004A2656"/>
    <w:pPr>
      <w:pageBreakBefore w:val="0"/>
      <w:tabs>
        <w:tab w:val="left" w:pos="3686"/>
        <w:tab w:val="left" w:pos="5954"/>
        <w:tab w:val="left" w:pos="7371"/>
      </w:tabs>
      <w:spacing w:after="0"/>
    </w:pPr>
    <w:rPr>
      <w:b w:val="0"/>
      <w:sz w:val="22"/>
      <w:lang w:val="en-GB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862C62"/>
    <w:pPr>
      <w:keepNext/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eastAsia="en-US"/>
    </w:rPr>
  </w:style>
  <w:style w:type="paragraph" w:styleId="Innehll1">
    <w:name w:val="toc 1"/>
    <w:basedOn w:val="Normal"/>
    <w:next w:val="Normal"/>
    <w:autoRedefine/>
    <w:uiPriority w:val="39"/>
    <w:rsid w:val="00884389"/>
    <w:pPr>
      <w:tabs>
        <w:tab w:val="left" w:pos="567"/>
        <w:tab w:val="right" w:leader="dot" w:pos="9752"/>
      </w:tabs>
      <w:spacing w:after="100"/>
    </w:pPr>
  </w:style>
  <w:style w:type="paragraph" w:styleId="Innehll2">
    <w:name w:val="toc 2"/>
    <w:basedOn w:val="Normal"/>
    <w:next w:val="Normal"/>
    <w:autoRedefine/>
    <w:uiPriority w:val="39"/>
    <w:rsid w:val="00862C62"/>
    <w:pPr>
      <w:spacing w:after="100"/>
      <w:ind w:left="220"/>
    </w:pPr>
  </w:style>
  <w:style w:type="character" w:styleId="Hyperlnk">
    <w:name w:val="Hyperlink"/>
    <w:basedOn w:val="Standardstycketeckensnitt"/>
    <w:uiPriority w:val="99"/>
    <w:unhideWhenUsed/>
    <w:rsid w:val="00862C62"/>
    <w:rPr>
      <w:color w:val="0000FF"/>
      <w:u w:val="single"/>
    </w:rPr>
  </w:style>
  <w:style w:type="paragraph" w:styleId="Ballongtext">
    <w:name w:val="Balloon Text"/>
    <w:basedOn w:val="Normal"/>
    <w:link w:val="BallongtextChar"/>
    <w:rsid w:val="00862C6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862C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7639200B-9A6E-4F4F-86EC-88D4A16A5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1445</Words>
  <Characters>7002</Characters>
  <Application>Microsoft Office Word</Application>
  <DocSecurity>0</DocSecurity>
  <Lines>58</Lines>
  <Paragraphs>16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LISTY OF PARAMETERS RMS-EX1</vt:lpstr>
      <vt:lpstr>LISTY OF PARAMETERS RMS-EX1</vt:lpstr>
      <vt:lpstr>LISTY OF PARAMETERS RMS-EX1</vt:lpstr>
    </vt:vector>
  </TitlesOfParts>
  <Company>Dametric AB</Company>
  <LinksUpToDate>false</LinksUpToDate>
  <CharactersWithSpaces>8431</CharactersWithSpaces>
  <SharedDoc>false</SharedDoc>
  <HLinks>
    <vt:vector size="78" baseType="variant"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_Toc357498988</vt:lpwstr>
      </vt:variant>
      <vt:variant>
        <vt:i4>1441844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_Toc357498987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_Toc357498986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_Toc357498985</vt:lpwstr>
      </vt:variant>
      <vt:variant>
        <vt:i4>1441844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_Toc357498984</vt:lpwstr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_Toc357498983</vt:lpwstr>
      </vt:variant>
      <vt:variant>
        <vt:i4>1441844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_Toc357498982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_Toc357498981</vt:lpwstr>
      </vt:variant>
      <vt:variant>
        <vt:i4>1441844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_Toc357498980</vt:lpwstr>
      </vt:variant>
      <vt:variant>
        <vt:i4>1638452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_Toc357498979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_Toc357498978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_Toc357498977</vt:lpwstr>
      </vt:variant>
      <vt:variant>
        <vt:i4>1638452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_Toc357498976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LISTY OF PARAMETERS RMS-EX1</dc:title>
  <dc:subject>RMS</dc:subject>
  <dc:creator>Bengt Löfqvist</dc:creator>
  <cp:lastModifiedBy>Bengt Löfqvist</cp:lastModifiedBy>
  <cp:revision>2</cp:revision>
  <cp:lastPrinted>2008-01-04T11:03:00Z</cp:lastPrinted>
  <dcterms:created xsi:type="dcterms:W3CDTF">2013-05-30T05:41:00Z</dcterms:created>
  <dcterms:modified xsi:type="dcterms:W3CDTF">2013-05-30T05:41:00Z</dcterms:modified>
</cp:coreProperties>
</file>